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5E0CC" w14:textId="6B3BE53E" w:rsidR="00A26808" w:rsidRPr="00632D37" w:rsidRDefault="00A26808" w:rsidP="00D8023A">
      <w:pPr>
        <w:jc w:val="center"/>
        <w:rPr>
          <w:rStyle w:val="SubtleReference"/>
          <w:b/>
          <w:bCs/>
          <w:sz w:val="28"/>
          <w:szCs w:val="28"/>
        </w:rPr>
      </w:pPr>
      <w:r w:rsidRPr="00632D37">
        <w:rPr>
          <w:rStyle w:val="SubtleReference"/>
          <w:b/>
          <w:bCs/>
          <w:sz w:val="28"/>
          <w:szCs w:val="28"/>
        </w:rPr>
        <w:t>2023 Co+nvergence</w:t>
      </w:r>
      <w:r w:rsidR="00B36D5F">
        <w:rPr>
          <w:rStyle w:val="SubtleReference"/>
          <w:b/>
          <w:bCs/>
          <w:sz w:val="28"/>
          <w:szCs w:val="28"/>
        </w:rPr>
        <w:t xml:space="preserve"> </w:t>
      </w:r>
      <w:r w:rsidRPr="00632D37">
        <w:rPr>
          <w:rStyle w:val="SubtleReference"/>
          <w:b/>
          <w:bCs/>
          <w:sz w:val="28"/>
          <w:szCs w:val="28"/>
        </w:rPr>
        <w:t>Vendor Showcase</w:t>
      </w:r>
    </w:p>
    <w:p w14:paraId="16288B8D" w14:textId="41001EAB" w:rsidR="00A26808" w:rsidRPr="00632D37" w:rsidRDefault="00A26808" w:rsidP="00B36D5F">
      <w:pPr>
        <w:jc w:val="center"/>
        <w:rPr>
          <w:rStyle w:val="SubtleReference"/>
          <w:b/>
          <w:bCs/>
          <w:sz w:val="28"/>
          <w:szCs w:val="28"/>
        </w:rPr>
      </w:pPr>
      <w:r w:rsidRPr="00632D37">
        <w:rPr>
          <w:rStyle w:val="SubtleReference"/>
          <w:b/>
          <w:bCs/>
          <w:sz w:val="28"/>
          <w:szCs w:val="28"/>
        </w:rPr>
        <w:t>Product Shipping Instructions</w:t>
      </w:r>
      <w:r w:rsidR="00B36D5F">
        <w:rPr>
          <w:rStyle w:val="SubtleReference"/>
          <w:b/>
          <w:bCs/>
          <w:sz w:val="28"/>
          <w:szCs w:val="28"/>
        </w:rPr>
        <w:t xml:space="preserve"> – </w:t>
      </w:r>
      <w:r w:rsidR="00266CE8">
        <w:rPr>
          <w:rStyle w:val="SubtleReference"/>
          <w:b/>
          <w:bCs/>
          <w:sz w:val="28"/>
          <w:szCs w:val="28"/>
        </w:rPr>
        <w:t>Perishable</w:t>
      </w:r>
      <w:r w:rsidR="00B36D5F">
        <w:rPr>
          <w:rStyle w:val="SubtleReference"/>
          <w:b/>
          <w:bCs/>
          <w:sz w:val="28"/>
          <w:szCs w:val="28"/>
        </w:rPr>
        <w:t xml:space="preserve"> products</w:t>
      </w:r>
    </w:p>
    <w:p w14:paraId="02F165EC" w14:textId="77777777" w:rsidR="00A26808" w:rsidRPr="00B36D5F" w:rsidRDefault="00A26808" w:rsidP="006C1958">
      <w:pPr>
        <w:rPr>
          <w:rStyle w:val="SubtleReference"/>
          <w:b/>
          <w:bCs/>
          <w:sz w:val="20"/>
          <w:szCs w:val="20"/>
        </w:rPr>
      </w:pPr>
    </w:p>
    <w:p w14:paraId="2B48CC82" w14:textId="76481B08" w:rsidR="00FD5F4F" w:rsidRPr="00B36D5F" w:rsidRDefault="00A26808" w:rsidP="00A26808">
      <w:pPr>
        <w:rPr>
          <w:rStyle w:val="SubtleReference"/>
          <w:sz w:val="20"/>
          <w:szCs w:val="20"/>
        </w:rPr>
      </w:pPr>
      <w:r w:rsidRPr="00B36D5F">
        <w:rPr>
          <w:rStyle w:val="SubtleReference"/>
          <w:sz w:val="20"/>
          <w:szCs w:val="20"/>
        </w:rPr>
        <w:t xml:space="preserve">These instructions </w:t>
      </w:r>
      <w:r w:rsidR="006C1958" w:rsidRPr="00B36D5F">
        <w:rPr>
          <w:rStyle w:val="SubtleReference"/>
          <w:sz w:val="20"/>
          <w:szCs w:val="20"/>
        </w:rPr>
        <w:t>are provided to assist Vendors with</w:t>
      </w:r>
      <w:r w:rsidRPr="00B36D5F">
        <w:rPr>
          <w:rStyle w:val="SubtleReference"/>
          <w:sz w:val="20"/>
          <w:szCs w:val="20"/>
        </w:rPr>
        <w:t xml:space="preserve"> </w:t>
      </w:r>
      <w:r w:rsidR="00632D37" w:rsidRPr="00B36D5F">
        <w:rPr>
          <w:rStyle w:val="SubtleReference"/>
          <w:sz w:val="20"/>
          <w:szCs w:val="20"/>
        </w:rPr>
        <w:t xml:space="preserve">advance shipment </w:t>
      </w:r>
      <w:r w:rsidRPr="00B36D5F">
        <w:rPr>
          <w:rStyle w:val="SubtleReference"/>
          <w:sz w:val="20"/>
          <w:szCs w:val="20"/>
        </w:rPr>
        <w:t>of “</w:t>
      </w:r>
      <w:r w:rsidR="00266CE8">
        <w:rPr>
          <w:rStyle w:val="SubtleReference"/>
          <w:sz w:val="20"/>
          <w:szCs w:val="20"/>
        </w:rPr>
        <w:t>perishable</w:t>
      </w:r>
      <w:r w:rsidRPr="00B36D5F">
        <w:rPr>
          <w:rStyle w:val="SubtleReference"/>
          <w:sz w:val="20"/>
          <w:szCs w:val="20"/>
        </w:rPr>
        <w:t>” products for NCG’s Co+nvergence Vendor Showcase being held on Friday, August 4</w:t>
      </w:r>
      <w:r w:rsidRPr="00B36D5F">
        <w:rPr>
          <w:rStyle w:val="SubtleReference"/>
          <w:sz w:val="20"/>
          <w:szCs w:val="20"/>
          <w:vertAlign w:val="superscript"/>
        </w:rPr>
        <w:t>th</w:t>
      </w:r>
      <w:r w:rsidRPr="00B36D5F">
        <w:rPr>
          <w:rStyle w:val="SubtleReference"/>
          <w:sz w:val="20"/>
          <w:szCs w:val="20"/>
        </w:rPr>
        <w:t xml:space="preserve"> from </w:t>
      </w:r>
      <w:r w:rsidR="006C1958" w:rsidRPr="00B36D5F">
        <w:rPr>
          <w:rStyle w:val="SubtleReference"/>
          <w:sz w:val="20"/>
          <w:szCs w:val="20"/>
        </w:rPr>
        <w:t xml:space="preserve">12pm-5:30pm at the RiverCentre in Saint Paul, MN. </w:t>
      </w:r>
      <w:r w:rsidR="00934289">
        <w:rPr>
          <w:rStyle w:val="SubtleReference"/>
          <w:sz w:val="20"/>
          <w:szCs w:val="20"/>
        </w:rPr>
        <w:t>P</w:t>
      </w:r>
      <w:r w:rsidR="00934289" w:rsidRPr="00934289">
        <w:rPr>
          <w:rStyle w:val="SubtleReference"/>
          <w:sz w:val="20"/>
          <w:szCs w:val="20"/>
        </w:rPr>
        <w:t xml:space="preserve">erishable </w:t>
      </w:r>
      <w:r w:rsidR="00934289">
        <w:rPr>
          <w:rStyle w:val="SubtleReference"/>
          <w:sz w:val="20"/>
          <w:szCs w:val="20"/>
        </w:rPr>
        <w:t xml:space="preserve">products </w:t>
      </w:r>
      <w:r w:rsidR="00934289" w:rsidRPr="00934289">
        <w:rPr>
          <w:rStyle w:val="SubtleReference"/>
          <w:sz w:val="20"/>
          <w:szCs w:val="20"/>
        </w:rPr>
        <w:t xml:space="preserve">are defined as </w:t>
      </w:r>
      <w:r w:rsidR="00934289">
        <w:rPr>
          <w:rStyle w:val="SubtleReference"/>
          <w:sz w:val="20"/>
          <w:szCs w:val="20"/>
        </w:rPr>
        <w:t xml:space="preserve">products requiring </w:t>
      </w:r>
      <w:r w:rsidR="00934289" w:rsidRPr="00934289">
        <w:rPr>
          <w:rStyle w:val="SubtleReference"/>
          <w:sz w:val="20"/>
          <w:szCs w:val="20"/>
        </w:rPr>
        <w:t>refrigerat</w:t>
      </w:r>
      <w:r w:rsidR="00934289">
        <w:rPr>
          <w:rStyle w:val="SubtleReference"/>
          <w:sz w:val="20"/>
          <w:szCs w:val="20"/>
        </w:rPr>
        <w:t>ion</w:t>
      </w:r>
      <w:r w:rsidR="00934289" w:rsidRPr="00934289">
        <w:rPr>
          <w:rStyle w:val="SubtleReference"/>
          <w:sz w:val="20"/>
          <w:szCs w:val="20"/>
        </w:rPr>
        <w:t>, frozen</w:t>
      </w:r>
      <w:r w:rsidR="00934289">
        <w:rPr>
          <w:rStyle w:val="SubtleReference"/>
          <w:sz w:val="20"/>
          <w:szCs w:val="20"/>
        </w:rPr>
        <w:t xml:space="preserve"> storage</w:t>
      </w:r>
      <w:r w:rsidR="00934289" w:rsidRPr="00934289">
        <w:rPr>
          <w:rStyle w:val="SubtleReference"/>
          <w:sz w:val="20"/>
          <w:szCs w:val="20"/>
        </w:rPr>
        <w:t xml:space="preserve">, or a cool holding temp of 65-70 degrees </w:t>
      </w:r>
      <w:r w:rsidR="00895F68">
        <w:rPr>
          <w:rStyle w:val="SubtleReference"/>
          <w:sz w:val="20"/>
          <w:szCs w:val="20"/>
        </w:rPr>
        <w:t>(</w:t>
      </w:r>
      <w:proofErr w:type="gramStart"/>
      <w:r w:rsidR="00895F68">
        <w:rPr>
          <w:rStyle w:val="SubtleReference"/>
          <w:sz w:val="20"/>
          <w:szCs w:val="20"/>
        </w:rPr>
        <w:t>e.g.</w:t>
      </w:r>
      <w:proofErr w:type="gramEnd"/>
      <w:r w:rsidR="00895F68">
        <w:rPr>
          <w:rStyle w:val="SubtleReference"/>
          <w:sz w:val="20"/>
          <w:szCs w:val="20"/>
        </w:rPr>
        <w:t xml:space="preserve"> </w:t>
      </w:r>
      <w:r w:rsidR="00934289" w:rsidRPr="00934289">
        <w:rPr>
          <w:rStyle w:val="SubtleReference"/>
          <w:sz w:val="20"/>
          <w:szCs w:val="20"/>
        </w:rPr>
        <w:t>chocolate</w:t>
      </w:r>
      <w:r w:rsidR="00895F68">
        <w:rPr>
          <w:rStyle w:val="SubtleReference"/>
          <w:sz w:val="20"/>
          <w:szCs w:val="20"/>
        </w:rPr>
        <w:t>)</w:t>
      </w:r>
      <w:r w:rsidR="00934289" w:rsidRPr="00934289">
        <w:rPr>
          <w:rStyle w:val="SubtleReference"/>
          <w:sz w:val="20"/>
          <w:szCs w:val="20"/>
        </w:rPr>
        <w:t xml:space="preserve">. </w:t>
      </w:r>
      <w:r w:rsidR="006148A2">
        <w:rPr>
          <w:rStyle w:val="SubtleReference"/>
          <w:sz w:val="20"/>
          <w:szCs w:val="20"/>
        </w:rPr>
        <w:t>P</w:t>
      </w:r>
      <w:r w:rsidR="00FD5F4F" w:rsidRPr="00B36D5F">
        <w:rPr>
          <w:rStyle w:val="SubtleReference"/>
          <w:sz w:val="20"/>
          <w:szCs w:val="20"/>
        </w:rPr>
        <w:t xml:space="preserve">roducts </w:t>
      </w:r>
      <w:r w:rsidR="006148A2">
        <w:rPr>
          <w:rStyle w:val="SubtleReference"/>
          <w:sz w:val="20"/>
          <w:szCs w:val="20"/>
        </w:rPr>
        <w:t xml:space="preserve">that </w:t>
      </w:r>
      <w:r w:rsidR="00956221">
        <w:rPr>
          <w:rStyle w:val="SubtleReference"/>
          <w:sz w:val="20"/>
          <w:szCs w:val="20"/>
        </w:rPr>
        <w:t xml:space="preserve">do not </w:t>
      </w:r>
      <w:r w:rsidR="00FD5F4F" w:rsidRPr="00B36D5F">
        <w:rPr>
          <w:rStyle w:val="SubtleReference"/>
          <w:sz w:val="20"/>
          <w:szCs w:val="20"/>
        </w:rPr>
        <w:t>need refrigeration, frozen storage, or to be kept in a temp</w:t>
      </w:r>
      <w:r w:rsidR="00D8023A">
        <w:rPr>
          <w:rStyle w:val="SubtleReference"/>
          <w:sz w:val="20"/>
          <w:szCs w:val="20"/>
        </w:rPr>
        <w:t>erature</w:t>
      </w:r>
      <w:r w:rsidR="00FD5F4F" w:rsidRPr="00B36D5F">
        <w:rPr>
          <w:rStyle w:val="SubtleReference"/>
          <w:sz w:val="20"/>
          <w:szCs w:val="20"/>
        </w:rPr>
        <w:t xml:space="preserve">-controlled environment </w:t>
      </w:r>
      <w:r w:rsidR="006148A2">
        <w:rPr>
          <w:rStyle w:val="SubtleReference"/>
          <w:sz w:val="20"/>
          <w:szCs w:val="20"/>
        </w:rPr>
        <w:t xml:space="preserve">should be shipped using </w:t>
      </w:r>
      <w:r w:rsidR="00FD5F4F" w:rsidRPr="00B36D5F">
        <w:rPr>
          <w:rStyle w:val="SubtleReference"/>
          <w:sz w:val="20"/>
          <w:szCs w:val="20"/>
        </w:rPr>
        <w:t>instructions for “</w:t>
      </w:r>
      <w:r w:rsidR="00956221">
        <w:rPr>
          <w:rStyle w:val="SubtleReference"/>
          <w:sz w:val="20"/>
          <w:szCs w:val="20"/>
        </w:rPr>
        <w:t>Ambient</w:t>
      </w:r>
      <w:r w:rsidR="00FD5F4F" w:rsidRPr="00B36D5F">
        <w:rPr>
          <w:rStyle w:val="SubtleReference"/>
          <w:sz w:val="20"/>
          <w:szCs w:val="20"/>
        </w:rPr>
        <w:t xml:space="preserve"> Products” </w:t>
      </w:r>
      <w:bookmarkStart w:id="0" w:name="_Hlk135223966"/>
      <w:r w:rsidR="00FD5F4F" w:rsidRPr="00B36D5F">
        <w:rPr>
          <w:rStyle w:val="SubtleReference"/>
          <w:sz w:val="20"/>
          <w:szCs w:val="20"/>
        </w:rPr>
        <w:t>posted at</w:t>
      </w:r>
      <w:r w:rsidR="00031492">
        <w:rPr>
          <w:rStyle w:val="SubtleReference"/>
          <w:sz w:val="20"/>
          <w:szCs w:val="20"/>
        </w:rPr>
        <w:t xml:space="preserve"> </w:t>
      </w:r>
      <w:r w:rsidR="00086AC7">
        <w:rPr>
          <w:rStyle w:val="SubtleReference"/>
          <w:sz w:val="20"/>
          <w:szCs w:val="20"/>
        </w:rPr>
        <w:t xml:space="preserve">on the home page of </w:t>
      </w:r>
      <w:hyperlink r:id="rId8" w:history="1">
        <w:r w:rsidR="00086AC7" w:rsidRPr="00086AC7">
          <w:rPr>
            <w:rStyle w:val="Hyperlink"/>
            <w:sz w:val="20"/>
            <w:szCs w:val="20"/>
          </w:rPr>
          <w:t>Partner Connection</w:t>
        </w:r>
      </w:hyperlink>
      <w:bookmarkEnd w:id="0"/>
      <w:r w:rsidR="00FD5F4F" w:rsidRPr="00C34D7A">
        <w:rPr>
          <w:rStyle w:val="SubtleReference"/>
          <w:sz w:val="20"/>
          <w:szCs w:val="20"/>
        </w:rPr>
        <w:t>.</w:t>
      </w:r>
      <w:r w:rsidR="00FD5F4F" w:rsidRPr="00B36D5F">
        <w:rPr>
          <w:rStyle w:val="SubtleReference"/>
          <w:sz w:val="20"/>
          <w:szCs w:val="20"/>
        </w:rPr>
        <w:t xml:space="preserve">  </w:t>
      </w:r>
    </w:p>
    <w:p w14:paraId="311F2BA0" w14:textId="77777777" w:rsidR="00FD5F4F" w:rsidRPr="00B36D5F" w:rsidRDefault="00FD5F4F" w:rsidP="00A26808">
      <w:pPr>
        <w:rPr>
          <w:rStyle w:val="SubtleReference"/>
          <w:sz w:val="20"/>
          <w:szCs w:val="20"/>
        </w:rPr>
      </w:pPr>
    </w:p>
    <w:p w14:paraId="22366F06" w14:textId="5642BD97" w:rsidR="00632D37" w:rsidRDefault="00FD5F4F" w:rsidP="00A26808">
      <w:pPr>
        <w:rPr>
          <w:rStyle w:val="SubtleReference"/>
          <w:sz w:val="20"/>
          <w:szCs w:val="20"/>
        </w:rPr>
      </w:pPr>
      <w:r w:rsidRPr="00B36D5F">
        <w:rPr>
          <w:rStyle w:val="SubtleReference"/>
          <w:sz w:val="20"/>
          <w:szCs w:val="20"/>
        </w:rPr>
        <w:t xml:space="preserve">NCG has contracted with </w:t>
      </w:r>
      <w:r w:rsidR="00956221">
        <w:rPr>
          <w:rStyle w:val="SubtleReference"/>
          <w:sz w:val="20"/>
          <w:szCs w:val="20"/>
        </w:rPr>
        <w:t>Co-op Partners Warehouse (CPW)</w:t>
      </w:r>
      <w:r w:rsidRPr="00B36D5F">
        <w:rPr>
          <w:rStyle w:val="SubtleReference"/>
          <w:sz w:val="20"/>
          <w:szCs w:val="20"/>
        </w:rPr>
        <w:t xml:space="preserve"> to arrange for receipt of advance shipments</w:t>
      </w:r>
      <w:r w:rsidR="00632D37" w:rsidRPr="00B36D5F">
        <w:rPr>
          <w:rStyle w:val="SubtleReference"/>
          <w:sz w:val="20"/>
          <w:szCs w:val="20"/>
        </w:rPr>
        <w:t xml:space="preserve"> of </w:t>
      </w:r>
      <w:r w:rsidR="00956221">
        <w:rPr>
          <w:rStyle w:val="SubtleReference"/>
          <w:sz w:val="20"/>
          <w:szCs w:val="20"/>
        </w:rPr>
        <w:t>perishable</w:t>
      </w:r>
      <w:r w:rsidR="00632D37" w:rsidRPr="00B36D5F">
        <w:rPr>
          <w:rStyle w:val="SubtleReference"/>
          <w:sz w:val="20"/>
          <w:szCs w:val="20"/>
        </w:rPr>
        <w:t xml:space="preserve"> products</w:t>
      </w:r>
      <w:r w:rsidR="00B36D5F" w:rsidRPr="00B36D5F">
        <w:rPr>
          <w:rStyle w:val="SubtleReference"/>
          <w:sz w:val="20"/>
          <w:szCs w:val="20"/>
        </w:rPr>
        <w:t>, supplies, marketing materials, and swag,</w:t>
      </w:r>
      <w:r w:rsidR="00632D37" w:rsidRPr="00B36D5F">
        <w:rPr>
          <w:rStyle w:val="SubtleReference"/>
          <w:sz w:val="20"/>
          <w:szCs w:val="20"/>
        </w:rPr>
        <w:t xml:space="preserve"> storage of these </w:t>
      </w:r>
      <w:r w:rsidR="00B36D5F" w:rsidRPr="00B36D5F">
        <w:rPr>
          <w:rStyle w:val="SubtleReference"/>
          <w:sz w:val="20"/>
          <w:szCs w:val="20"/>
        </w:rPr>
        <w:t>shipments</w:t>
      </w:r>
      <w:r w:rsidR="00632D37" w:rsidRPr="00B36D5F">
        <w:rPr>
          <w:rStyle w:val="SubtleReference"/>
          <w:sz w:val="20"/>
          <w:szCs w:val="20"/>
        </w:rPr>
        <w:t>, and</w:t>
      </w:r>
      <w:r w:rsidRPr="00B36D5F">
        <w:rPr>
          <w:rStyle w:val="SubtleReference"/>
          <w:sz w:val="20"/>
          <w:szCs w:val="20"/>
        </w:rPr>
        <w:t xml:space="preserve"> transportation of</w:t>
      </w:r>
      <w:r w:rsidR="00632D37" w:rsidRPr="00B36D5F">
        <w:rPr>
          <w:rStyle w:val="SubtleReference"/>
          <w:sz w:val="20"/>
          <w:szCs w:val="20"/>
        </w:rPr>
        <w:t xml:space="preserve"> </w:t>
      </w:r>
      <w:r w:rsidRPr="00B36D5F">
        <w:rPr>
          <w:rStyle w:val="SubtleReference"/>
          <w:sz w:val="20"/>
          <w:szCs w:val="20"/>
        </w:rPr>
        <w:t>shipments to th</w:t>
      </w:r>
      <w:r w:rsidR="00B36D5F" w:rsidRPr="00B36D5F">
        <w:rPr>
          <w:rStyle w:val="SubtleReference"/>
          <w:sz w:val="20"/>
          <w:szCs w:val="20"/>
        </w:rPr>
        <w:t>e</w:t>
      </w:r>
      <w:r w:rsidR="005A0172">
        <w:rPr>
          <w:rStyle w:val="SubtleReference"/>
          <w:sz w:val="20"/>
          <w:szCs w:val="20"/>
        </w:rPr>
        <w:t xml:space="preserve"> RiverCentre and placement at the</w:t>
      </w:r>
      <w:r w:rsidR="00B36D5F" w:rsidRPr="00B36D5F">
        <w:rPr>
          <w:rStyle w:val="SubtleReference"/>
          <w:sz w:val="20"/>
          <w:szCs w:val="20"/>
        </w:rPr>
        <w:t xml:space="preserve"> Vendor’s assigned table</w:t>
      </w:r>
      <w:r w:rsidR="00632D37" w:rsidRPr="00B36D5F">
        <w:rPr>
          <w:rStyle w:val="SubtleReference"/>
          <w:sz w:val="20"/>
          <w:szCs w:val="20"/>
        </w:rPr>
        <w:t xml:space="preserve">. </w:t>
      </w:r>
      <w:r w:rsidR="00895F68" w:rsidRPr="00934289">
        <w:rPr>
          <w:rStyle w:val="SubtleReference"/>
          <w:sz w:val="20"/>
          <w:szCs w:val="20"/>
        </w:rPr>
        <w:t xml:space="preserve">Items will be stored </w:t>
      </w:r>
      <w:r w:rsidR="00895F68">
        <w:rPr>
          <w:rStyle w:val="SubtleReference"/>
          <w:sz w:val="20"/>
          <w:szCs w:val="20"/>
        </w:rPr>
        <w:t>in the temp zone</w:t>
      </w:r>
      <w:r w:rsidR="00895F68" w:rsidRPr="00934289">
        <w:rPr>
          <w:rStyle w:val="SubtleReference"/>
          <w:sz w:val="20"/>
          <w:szCs w:val="20"/>
        </w:rPr>
        <w:t xml:space="preserve"> selected on the shipping label. </w:t>
      </w:r>
      <w:r w:rsidR="00632D37" w:rsidRPr="00B36D5F">
        <w:rPr>
          <w:rStyle w:val="SubtleReference"/>
          <w:sz w:val="20"/>
          <w:szCs w:val="20"/>
        </w:rPr>
        <w:t xml:space="preserve">Vendors are not required to use </w:t>
      </w:r>
      <w:r w:rsidR="00895F68">
        <w:rPr>
          <w:rStyle w:val="SubtleReference"/>
          <w:sz w:val="20"/>
          <w:szCs w:val="20"/>
        </w:rPr>
        <w:t>CPW</w:t>
      </w:r>
      <w:r w:rsidR="00632D37" w:rsidRPr="00B36D5F">
        <w:rPr>
          <w:rStyle w:val="SubtleReference"/>
          <w:sz w:val="20"/>
          <w:szCs w:val="20"/>
        </w:rPr>
        <w:t xml:space="preserve"> and may opt to make their own</w:t>
      </w:r>
      <w:r w:rsidR="006148A2">
        <w:rPr>
          <w:rStyle w:val="SubtleReference"/>
          <w:sz w:val="20"/>
          <w:szCs w:val="20"/>
        </w:rPr>
        <w:t xml:space="preserve"> </w:t>
      </w:r>
      <w:r w:rsidR="00632D37" w:rsidRPr="00B36D5F">
        <w:rPr>
          <w:rStyle w:val="SubtleReference"/>
          <w:sz w:val="20"/>
          <w:szCs w:val="20"/>
        </w:rPr>
        <w:t xml:space="preserve">arrangements for shipment and </w:t>
      </w:r>
      <w:r w:rsidR="00B36D5F" w:rsidRPr="00B36D5F">
        <w:rPr>
          <w:rStyle w:val="SubtleReference"/>
          <w:sz w:val="20"/>
          <w:szCs w:val="20"/>
        </w:rPr>
        <w:t xml:space="preserve">storage </w:t>
      </w:r>
      <w:r w:rsidR="00632D37" w:rsidRPr="00B36D5F">
        <w:rPr>
          <w:rStyle w:val="SubtleReference"/>
          <w:sz w:val="20"/>
          <w:szCs w:val="20"/>
        </w:rPr>
        <w:t xml:space="preserve">prior to the </w:t>
      </w:r>
      <w:r w:rsidR="00C5174A" w:rsidRPr="00B36D5F">
        <w:rPr>
          <w:rStyle w:val="SubtleReference"/>
          <w:sz w:val="20"/>
          <w:szCs w:val="20"/>
        </w:rPr>
        <w:t xml:space="preserve">Vendor Showcase. </w:t>
      </w:r>
    </w:p>
    <w:p w14:paraId="1834713C" w14:textId="77777777" w:rsidR="00D8023A" w:rsidRPr="00D8023A" w:rsidRDefault="00D8023A" w:rsidP="00A26808">
      <w:pPr>
        <w:rPr>
          <w:rStyle w:val="SubtleReference"/>
          <w:sz w:val="20"/>
          <w:szCs w:val="20"/>
        </w:rPr>
      </w:pPr>
    </w:p>
    <w:p w14:paraId="548D7765" w14:textId="58F7180C" w:rsidR="00632D37" w:rsidRDefault="00632D37" w:rsidP="00A26808">
      <w:pPr>
        <w:rPr>
          <w:rStyle w:val="SubtleReference"/>
          <w:b/>
          <w:bCs/>
        </w:rPr>
      </w:pPr>
      <w:r w:rsidRPr="00632D37">
        <w:rPr>
          <w:rStyle w:val="SubtleReference"/>
          <w:b/>
          <w:bCs/>
        </w:rPr>
        <w:t>Important Dates: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5"/>
        <w:gridCol w:w="2335"/>
      </w:tblGrid>
      <w:tr w:rsidR="00EF2690" w:rsidRPr="00B735A3" w14:paraId="27562E85" w14:textId="77777777" w:rsidTr="00EF2690">
        <w:tc>
          <w:tcPr>
            <w:tcW w:w="7015" w:type="dxa"/>
          </w:tcPr>
          <w:p w14:paraId="108B7C26" w14:textId="4ADE15D1" w:rsidR="00EF2690" w:rsidRPr="00B735A3" w:rsidRDefault="00956221" w:rsidP="00A26808">
            <w:pPr>
              <w:rPr>
                <w:rStyle w:val="SubtleReference"/>
                <w:b/>
                <w:bCs/>
                <w:sz w:val="20"/>
                <w:szCs w:val="20"/>
              </w:rPr>
            </w:pPr>
            <w:r>
              <w:rPr>
                <w:rStyle w:val="SubtleReference"/>
                <w:sz w:val="20"/>
                <w:szCs w:val="20"/>
              </w:rPr>
              <w:t>CPW</w:t>
            </w:r>
            <w:r w:rsidR="00EF2690" w:rsidRPr="00B735A3">
              <w:rPr>
                <w:rStyle w:val="SubtleReference"/>
                <w:sz w:val="20"/>
                <w:szCs w:val="20"/>
              </w:rPr>
              <w:t xml:space="preserve"> </w:t>
            </w:r>
            <w:r w:rsidR="001F6371" w:rsidRPr="00B735A3">
              <w:rPr>
                <w:rStyle w:val="SubtleReference"/>
                <w:sz w:val="20"/>
                <w:szCs w:val="20"/>
              </w:rPr>
              <w:t>starts</w:t>
            </w:r>
            <w:r w:rsidR="00EF2690" w:rsidRPr="00B735A3">
              <w:rPr>
                <w:rStyle w:val="SubtleReference"/>
                <w:sz w:val="20"/>
                <w:szCs w:val="20"/>
              </w:rPr>
              <w:t xml:space="preserve"> receiving Co+nvergence </w:t>
            </w:r>
            <w:r>
              <w:rPr>
                <w:rStyle w:val="SubtleReference"/>
                <w:sz w:val="20"/>
                <w:szCs w:val="20"/>
              </w:rPr>
              <w:t xml:space="preserve">perishables </w:t>
            </w:r>
            <w:r w:rsidR="00EF2690" w:rsidRPr="00B735A3">
              <w:rPr>
                <w:rStyle w:val="SubtleReference"/>
                <w:sz w:val="20"/>
                <w:szCs w:val="20"/>
              </w:rPr>
              <w:t>advance shipments</w:t>
            </w:r>
          </w:p>
        </w:tc>
        <w:tc>
          <w:tcPr>
            <w:tcW w:w="2335" w:type="dxa"/>
          </w:tcPr>
          <w:p w14:paraId="52266DFC" w14:textId="7D239E17" w:rsidR="00EF2690" w:rsidRPr="00B735A3" w:rsidRDefault="00956221" w:rsidP="00EF2690">
            <w:pPr>
              <w:jc w:val="center"/>
              <w:rPr>
                <w:rStyle w:val="SubtleReference"/>
                <w:b/>
                <w:bCs/>
                <w:sz w:val="20"/>
                <w:szCs w:val="20"/>
              </w:rPr>
            </w:pPr>
            <w:r>
              <w:rPr>
                <w:rStyle w:val="SubtleReference"/>
                <w:b/>
                <w:bCs/>
                <w:sz w:val="20"/>
                <w:szCs w:val="20"/>
              </w:rPr>
              <w:t>Mon</w:t>
            </w:r>
            <w:r w:rsidR="00EF2690" w:rsidRPr="00B735A3">
              <w:rPr>
                <w:rStyle w:val="SubtleReference"/>
                <w:b/>
                <w:bCs/>
                <w:sz w:val="20"/>
                <w:szCs w:val="20"/>
              </w:rPr>
              <w:t xml:space="preserve">. July </w:t>
            </w:r>
            <w:r>
              <w:rPr>
                <w:rStyle w:val="SubtleReference"/>
                <w:b/>
                <w:bCs/>
                <w:sz w:val="20"/>
                <w:szCs w:val="20"/>
              </w:rPr>
              <w:t>24</w:t>
            </w:r>
            <w:r w:rsidR="00EF2690" w:rsidRPr="00B735A3">
              <w:rPr>
                <w:rStyle w:val="SubtleReference"/>
                <w:b/>
                <w:bCs/>
                <w:sz w:val="20"/>
                <w:szCs w:val="20"/>
              </w:rPr>
              <w:t>, 2023</w:t>
            </w:r>
          </w:p>
        </w:tc>
      </w:tr>
      <w:tr w:rsidR="00EF2690" w:rsidRPr="00B735A3" w14:paraId="12A5BE3F" w14:textId="77777777" w:rsidTr="00EF2690">
        <w:tc>
          <w:tcPr>
            <w:tcW w:w="7015" w:type="dxa"/>
          </w:tcPr>
          <w:p w14:paraId="30437338" w14:textId="4F802AC9" w:rsidR="00EF2690" w:rsidRPr="00B735A3" w:rsidRDefault="00EF2690" w:rsidP="00A26808">
            <w:pPr>
              <w:rPr>
                <w:rStyle w:val="SubtleReference"/>
                <w:b/>
                <w:bCs/>
                <w:sz w:val="20"/>
                <w:szCs w:val="20"/>
              </w:rPr>
            </w:pPr>
            <w:r w:rsidRPr="00B735A3">
              <w:rPr>
                <w:rStyle w:val="SubtleReference"/>
                <w:sz w:val="20"/>
                <w:szCs w:val="20"/>
              </w:rPr>
              <w:t xml:space="preserve">Last date for </w:t>
            </w:r>
            <w:r w:rsidR="001F6371" w:rsidRPr="00B735A3">
              <w:rPr>
                <w:rStyle w:val="SubtleReference"/>
                <w:sz w:val="20"/>
                <w:szCs w:val="20"/>
              </w:rPr>
              <w:t xml:space="preserve">receipt of </w:t>
            </w:r>
            <w:r w:rsidR="00C03FAC">
              <w:rPr>
                <w:rStyle w:val="SubtleReference"/>
                <w:sz w:val="20"/>
                <w:szCs w:val="20"/>
              </w:rPr>
              <w:t xml:space="preserve">perishables </w:t>
            </w:r>
            <w:r w:rsidRPr="00B735A3">
              <w:rPr>
                <w:rStyle w:val="SubtleReference"/>
                <w:sz w:val="20"/>
                <w:szCs w:val="20"/>
              </w:rPr>
              <w:t xml:space="preserve">advance shipments at </w:t>
            </w:r>
            <w:r w:rsidR="00C03FAC">
              <w:rPr>
                <w:rStyle w:val="SubtleReference"/>
                <w:sz w:val="20"/>
                <w:szCs w:val="20"/>
              </w:rPr>
              <w:t xml:space="preserve">CPW </w:t>
            </w:r>
          </w:p>
        </w:tc>
        <w:tc>
          <w:tcPr>
            <w:tcW w:w="2335" w:type="dxa"/>
          </w:tcPr>
          <w:p w14:paraId="26A7E916" w14:textId="21393B79" w:rsidR="00EF2690" w:rsidRPr="00B735A3" w:rsidRDefault="00C03FAC" w:rsidP="00EF2690">
            <w:pPr>
              <w:jc w:val="center"/>
              <w:rPr>
                <w:rStyle w:val="SubtleReference"/>
                <w:b/>
                <w:bCs/>
                <w:sz w:val="20"/>
                <w:szCs w:val="20"/>
              </w:rPr>
            </w:pPr>
            <w:r>
              <w:rPr>
                <w:rStyle w:val="SubtleReference"/>
                <w:b/>
                <w:bCs/>
                <w:sz w:val="20"/>
                <w:szCs w:val="20"/>
              </w:rPr>
              <w:t>Tues</w:t>
            </w:r>
            <w:r w:rsidR="00EF2690" w:rsidRPr="00B735A3">
              <w:rPr>
                <w:rStyle w:val="SubtleReference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SubtleReference"/>
                <w:b/>
                <w:bCs/>
                <w:sz w:val="20"/>
                <w:szCs w:val="20"/>
              </w:rPr>
              <w:t>Aug 1</w:t>
            </w:r>
            <w:r w:rsidR="00EF2690" w:rsidRPr="00B735A3">
              <w:rPr>
                <w:rStyle w:val="SubtleReference"/>
                <w:b/>
                <w:bCs/>
                <w:sz w:val="20"/>
                <w:szCs w:val="20"/>
              </w:rPr>
              <w:t>, 2023</w:t>
            </w:r>
          </w:p>
        </w:tc>
      </w:tr>
      <w:tr w:rsidR="00EF2690" w:rsidRPr="00B735A3" w14:paraId="395AF7C5" w14:textId="77777777" w:rsidTr="00EF2690">
        <w:tc>
          <w:tcPr>
            <w:tcW w:w="7015" w:type="dxa"/>
          </w:tcPr>
          <w:p w14:paraId="7B8034C6" w14:textId="03DB6407" w:rsidR="00EF2690" w:rsidRPr="00B735A3" w:rsidRDefault="00EF2690" w:rsidP="00A26808">
            <w:pPr>
              <w:rPr>
                <w:rStyle w:val="SubtleReference"/>
                <w:b/>
                <w:bCs/>
                <w:sz w:val="20"/>
                <w:szCs w:val="20"/>
              </w:rPr>
            </w:pPr>
            <w:proofErr w:type="gramStart"/>
            <w:r w:rsidRPr="00B735A3">
              <w:rPr>
                <w:rStyle w:val="SubtleReference"/>
                <w:sz w:val="20"/>
                <w:szCs w:val="20"/>
              </w:rPr>
              <w:t>Vendor</w:t>
            </w:r>
            <w:proofErr w:type="gramEnd"/>
            <w:r w:rsidRPr="00B735A3">
              <w:rPr>
                <w:rStyle w:val="SubtleReference"/>
                <w:sz w:val="20"/>
                <w:szCs w:val="20"/>
              </w:rPr>
              <w:t xml:space="preserve"> move-in, 8:00am – 11:00am</w:t>
            </w:r>
          </w:p>
        </w:tc>
        <w:tc>
          <w:tcPr>
            <w:tcW w:w="2335" w:type="dxa"/>
          </w:tcPr>
          <w:p w14:paraId="0075917C" w14:textId="2E4115F3" w:rsidR="00EF2690" w:rsidRPr="00B735A3" w:rsidRDefault="00EF2690" w:rsidP="00EF2690">
            <w:pPr>
              <w:jc w:val="center"/>
              <w:rPr>
                <w:rStyle w:val="SubtleReference"/>
                <w:b/>
                <w:bCs/>
                <w:sz w:val="20"/>
                <w:szCs w:val="20"/>
              </w:rPr>
            </w:pPr>
            <w:r w:rsidRPr="00B735A3">
              <w:rPr>
                <w:rStyle w:val="SubtleReference"/>
                <w:b/>
                <w:bCs/>
                <w:sz w:val="20"/>
                <w:szCs w:val="20"/>
              </w:rPr>
              <w:t>Fri. August 4, 2023</w:t>
            </w:r>
          </w:p>
        </w:tc>
      </w:tr>
      <w:tr w:rsidR="00EF2690" w:rsidRPr="00B735A3" w14:paraId="0EDFE984" w14:textId="77777777" w:rsidTr="00EF2690">
        <w:tc>
          <w:tcPr>
            <w:tcW w:w="7015" w:type="dxa"/>
          </w:tcPr>
          <w:p w14:paraId="71E02378" w14:textId="777FBC32" w:rsidR="00EF2690" w:rsidRPr="00B735A3" w:rsidRDefault="00EF2690" w:rsidP="00A26808">
            <w:pPr>
              <w:rPr>
                <w:rStyle w:val="SubtleReference"/>
                <w:b/>
                <w:bCs/>
                <w:sz w:val="20"/>
                <w:szCs w:val="20"/>
              </w:rPr>
            </w:pPr>
            <w:r w:rsidRPr="00B735A3">
              <w:rPr>
                <w:rStyle w:val="SubtleReference"/>
                <w:sz w:val="20"/>
                <w:szCs w:val="20"/>
              </w:rPr>
              <w:t>Vendor Showcase, 12:00pm – 5:30pm</w:t>
            </w:r>
          </w:p>
        </w:tc>
        <w:tc>
          <w:tcPr>
            <w:tcW w:w="2335" w:type="dxa"/>
          </w:tcPr>
          <w:p w14:paraId="3EBDB545" w14:textId="108E1A0A" w:rsidR="00EF2690" w:rsidRPr="00B735A3" w:rsidRDefault="00EF2690" w:rsidP="00EF2690">
            <w:pPr>
              <w:jc w:val="center"/>
              <w:rPr>
                <w:rStyle w:val="SubtleReference"/>
                <w:b/>
                <w:bCs/>
                <w:sz w:val="20"/>
                <w:szCs w:val="20"/>
              </w:rPr>
            </w:pPr>
            <w:r w:rsidRPr="00B735A3">
              <w:rPr>
                <w:rStyle w:val="SubtleReference"/>
                <w:b/>
                <w:bCs/>
                <w:sz w:val="20"/>
                <w:szCs w:val="20"/>
              </w:rPr>
              <w:t>Fri. August 4, 2023</w:t>
            </w:r>
          </w:p>
        </w:tc>
      </w:tr>
      <w:tr w:rsidR="00EF2690" w:rsidRPr="00B735A3" w14:paraId="665F1E6B" w14:textId="77777777" w:rsidTr="001F6371">
        <w:trPr>
          <w:trHeight w:val="125"/>
        </w:trPr>
        <w:tc>
          <w:tcPr>
            <w:tcW w:w="7015" w:type="dxa"/>
          </w:tcPr>
          <w:p w14:paraId="3F0E3170" w14:textId="5EAB73C9" w:rsidR="00EF2690" w:rsidRPr="00B735A3" w:rsidRDefault="001F6371" w:rsidP="00A26808">
            <w:pPr>
              <w:rPr>
                <w:rStyle w:val="SubtleReference"/>
                <w:b/>
                <w:bCs/>
                <w:sz w:val="20"/>
                <w:szCs w:val="20"/>
              </w:rPr>
            </w:pPr>
            <w:proofErr w:type="gramStart"/>
            <w:r w:rsidRPr="00B735A3">
              <w:rPr>
                <w:rStyle w:val="SubtleReference"/>
                <w:sz w:val="20"/>
                <w:szCs w:val="20"/>
              </w:rPr>
              <w:t>Vendor</w:t>
            </w:r>
            <w:proofErr w:type="gramEnd"/>
            <w:r w:rsidRPr="00B735A3">
              <w:rPr>
                <w:rStyle w:val="SubtleReference"/>
                <w:sz w:val="20"/>
                <w:szCs w:val="20"/>
              </w:rPr>
              <w:t xml:space="preserve"> move out, starting at 5:30pm</w:t>
            </w:r>
          </w:p>
        </w:tc>
        <w:tc>
          <w:tcPr>
            <w:tcW w:w="2335" w:type="dxa"/>
          </w:tcPr>
          <w:p w14:paraId="1E8B7047" w14:textId="5C2756D6" w:rsidR="00EF2690" w:rsidRPr="00B735A3" w:rsidRDefault="001F6371" w:rsidP="001F6371">
            <w:pPr>
              <w:jc w:val="center"/>
              <w:rPr>
                <w:rStyle w:val="SubtleReference"/>
                <w:b/>
                <w:bCs/>
                <w:sz w:val="20"/>
                <w:szCs w:val="20"/>
              </w:rPr>
            </w:pPr>
            <w:r w:rsidRPr="00B735A3">
              <w:rPr>
                <w:rStyle w:val="SubtleReference"/>
                <w:b/>
                <w:bCs/>
                <w:sz w:val="20"/>
                <w:szCs w:val="20"/>
              </w:rPr>
              <w:t>Fri. August 4, 2023</w:t>
            </w:r>
          </w:p>
        </w:tc>
      </w:tr>
      <w:tr w:rsidR="00EF2690" w:rsidRPr="00B735A3" w14:paraId="48B2169A" w14:textId="77777777" w:rsidTr="00EF2690">
        <w:tc>
          <w:tcPr>
            <w:tcW w:w="7015" w:type="dxa"/>
          </w:tcPr>
          <w:p w14:paraId="6A1EEBC6" w14:textId="57E53ED9" w:rsidR="00EF2690" w:rsidRPr="00B735A3" w:rsidRDefault="001F6371" w:rsidP="00A26808">
            <w:pPr>
              <w:rPr>
                <w:rStyle w:val="SubtleReference"/>
                <w:b/>
                <w:bCs/>
                <w:sz w:val="20"/>
                <w:szCs w:val="20"/>
              </w:rPr>
            </w:pPr>
            <w:r w:rsidRPr="00B735A3">
              <w:rPr>
                <w:rStyle w:val="SubtleReference"/>
                <w:sz w:val="20"/>
                <w:szCs w:val="20"/>
              </w:rPr>
              <w:t>Deadline for checking in outbound shipments, 6:30pm</w:t>
            </w:r>
          </w:p>
        </w:tc>
        <w:tc>
          <w:tcPr>
            <w:tcW w:w="2335" w:type="dxa"/>
          </w:tcPr>
          <w:p w14:paraId="3F480344" w14:textId="6C3B2FCC" w:rsidR="00EF2690" w:rsidRPr="00B735A3" w:rsidRDefault="001F6371" w:rsidP="001F6371">
            <w:pPr>
              <w:jc w:val="center"/>
              <w:rPr>
                <w:rStyle w:val="SubtleReference"/>
                <w:b/>
                <w:bCs/>
                <w:sz w:val="20"/>
                <w:szCs w:val="20"/>
              </w:rPr>
            </w:pPr>
            <w:r w:rsidRPr="00B735A3">
              <w:rPr>
                <w:rStyle w:val="SubtleReference"/>
                <w:b/>
                <w:bCs/>
                <w:sz w:val="20"/>
                <w:szCs w:val="20"/>
              </w:rPr>
              <w:t>Fri. August 4, 2023</w:t>
            </w:r>
          </w:p>
        </w:tc>
      </w:tr>
    </w:tbl>
    <w:p w14:paraId="6BA43522" w14:textId="77777777" w:rsidR="001F0FE1" w:rsidRPr="00B735A3" w:rsidRDefault="001F0FE1" w:rsidP="00A26808">
      <w:pPr>
        <w:rPr>
          <w:rStyle w:val="SubtleReference"/>
          <w:b/>
          <w:bCs/>
          <w:sz w:val="20"/>
          <w:szCs w:val="20"/>
        </w:rPr>
      </w:pPr>
    </w:p>
    <w:p w14:paraId="64B59A8D" w14:textId="3864A410" w:rsidR="001F0FE1" w:rsidRDefault="001F6371" w:rsidP="00A26808">
      <w:pPr>
        <w:rPr>
          <w:rStyle w:val="SubtleReference"/>
          <w:b/>
          <w:bCs/>
        </w:rPr>
      </w:pPr>
      <w:r w:rsidRPr="001F6371">
        <w:rPr>
          <w:rStyle w:val="SubtleReference"/>
          <w:b/>
          <w:bCs/>
        </w:rPr>
        <w:t xml:space="preserve">Shipping information: </w:t>
      </w:r>
    </w:p>
    <w:p w14:paraId="244C385A" w14:textId="23BCF89F" w:rsidR="000C6120" w:rsidRPr="00B735A3" w:rsidRDefault="000C6120" w:rsidP="000C6120">
      <w:pPr>
        <w:rPr>
          <w:rStyle w:val="SubtleReference"/>
          <w:sz w:val="20"/>
          <w:szCs w:val="20"/>
        </w:rPr>
      </w:pPr>
      <w:r w:rsidRPr="00B735A3">
        <w:rPr>
          <w:rStyle w:val="SubtleReference"/>
          <w:sz w:val="20"/>
          <w:szCs w:val="20"/>
        </w:rPr>
        <w:t xml:space="preserve">Vendors may arrange to ship products, marketing materials, swag items, and supplies prior to the Vendor Showcase for use day of show. </w:t>
      </w:r>
      <w:r w:rsidR="00534A0D" w:rsidRPr="00B36D5F">
        <w:rPr>
          <w:rStyle w:val="SubtleReference"/>
          <w:sz w:val="20"/>
          <w:szCs w:val="20"/>
        </w:rPr>
        <w:t xml:space="preserve">Vendors that opt to use </w:t>
      </w:r>
      <w:r w:rsidR="00895F68">
        <w:rPr>
          <w:rStyle w:val="SubtleReference"/>
          <w:sz w:val="20"/>
          <w:szCs w:val="20"/>
        </w:rPr>
        <w:t>CPW</w:t>
      </w:r>
      <w:r w:rsidR="00534A0D">
        <w:rPr>
          <w:rStyle w:val="SubtleReference"/>
          <w:sz w:val="20"/>
          <w:szCs w:val="20"/>
        </w:rPr>
        <w:t xml:space="preserve"> </w:t>
      </w:r>
      <w:r w:rsidR="00534A0D" w:rsidRPr="00B36D5F">
        <w:rPr>
          <w:rStyle w:val="SubtleReference"/>
          <w:sz w:val="20"/>
          <w:szCs w:val="20"/>
        </w:rPr>
        <w:t xml:space="preserve">will be billed by NCG subject to the fee schedule included in the Co+nvergence Sponsor Contract Terms and Conditions. </w:t>
      </w:r>
      <w:r w:rsidRPr="00B735A3">
        <w:rPr>
          <w:rStyle w:val="SubtleReference"/>
          <w:sz w:val="20"/>
          <w:szCs w:val="20"/>
        </w:rPr>
        <w:t xml:space="preserve">NCG will provide </w:t>
      </w:r>
      <w:r w:rsidR="00C556D7">
        <w:rPr>
          <w:rStyle w:val="SubtleReference"/>
          <w:sz w:val="20"/>
          <w:szCs w:val="20"/>
        </w:rPr>
        <w:t xml:space="preserve">the assigned table # to each Vendor </w:t>
      </w:r>
      <w:r w:rsidRPr="00B735A3">
        <w:rPr>
          <w:rStyle w:val="SubtleReference"/>
          <w:sz w:val="20"/>
          <w:szCs w:val="20"/>
        </w:rPr>
        <w:t xml:space="preserve">the week of June 19, 2023. Vendor should ship products to arrive between July </w:t>
      </w:r>
      <w:r w:rsidR="00534A0D">
        <w:rPr>
          <w:rStyle w:val="SubtleReference"/>
          <w:sz w:val="20"/>
          <w:szCs w:val="20"/>
        </w:rPr>
        <w:t>24</w:t>
      </w:r>
      <w:r w:rsidRPr="00B735A3">
        <w:rPr>
          <w:rStyle w:val="SubtleReference"/>
          <w:sz w:val="20"/>
          <w:szCs w:val="20"/>
        </w:rPr>
        <w:t xml:space="preserve">, </w:t>
      </w:r>
      <w:proofErr w:type="gramStart"/>
      <w:r w:rsidRPr="00B735A3">
        <w:rPr>
          <w:rStyle w:val="SubtleReference"/>
          <w:sz w:val="20"/>
          <w:szCs w:val="20"/>
        </w:rPr>
        <w:t>2023</w:t>
      </w:r>
      <w:proofErr w:type="gramEnd"/>
      <w:r w:rsidRPr="00B735A3">
        <w:rPr>
          <w:rStyle w:val="SubtleReference"/>
          <w:sz w:val="20"/>
          <w:szCs w:val="20"/>
        </w:rPr>
        <w:t xml:space="preserve"> and </w:t>
      </w:r>
      <w:r w:rsidR="00534A0D">
        <w:rPr>
          <w:rStyle w:val="SubtleReference"/>
          <w:sz w:val="20"/>
          <w:szCs w:val="20"/>
        </w:rPr>
        <w:t>Aug 1</w:t>
      </w:r>
      <w:r w:rsidRPr="00B735A3">
        <w:rPr>
          <w:rStyle w:val="SubtleReference"/>
          <w:sz w:val="20"/>
          <w:szCs w:val="20"/>
        </w:rPr>
        <w:t>, 2023 to:</w:t>
      </w:r>
    </w:p>
    <w:p w14:paraId="1B1A8BEC" w14:textId="77777777" w:rsidR="000C6120" w:rsidRPr="00B735A3" w:rsidRDefault="000C6120" w:rsidP="000C6120">
      <w:pPr>
        <w:rPr>
          <w:rStyle w:val="SubtleReference"/>
          <w:b/>
          <w:bCs/>
          <w:sz w:val="20"/>
          <w:szCs w:val="20"/>
        </w:rPr>
      </w:pPr>
    </w:p>
    <w:p w14:paraId="29D93410" w14:textId="77777777" w:rsidR="007E10CF" w:rsidRPr="007E10CF" w:rsidRDefault="007E10CF" w:rsidP="007E10CF">
      <w:pPr>
        <w:rPr>
          <w:rStyle w:val="SubtleReference"/>
          <w:sz w:val="20"/>
          <w:szCs w:val="20"/>
        </w:rPr>
      </w:pPr>
      <w:r w:rsidRPr="007E10CF">
        <w:rPr>
          <w:rStyle w:val="SubtleReference"/>
          <w:sz w:val="20"/>
          <w:szCs w:val="20"/>
        </w:rPr>
        <w:t>To: Exhibiting Vendor Name/Table #</w:t>
      </w:r>
    </w:p>
    <w:p w14:paraId="0CAF1F29" w14:textId="77777777" w:rsidR="007E10CF" w:rsidRPr="007E10CF" w:rsidRDefault="007E10CF" w:rsidP="007E10CF">
      <w:pPr>
        <w:rPr>
          <w:rStyle w:val="SubtleReference"/>
          <w:sz w:val="20"/>
          <w:szCs w:val="20"/>
        </w:rPr>
      </w:pPr>
      <w:r w:rsidRPr="007E10CF">
        <w:rPr>
          <w:rStyle w:val="SubtleReference"/>
          <w:sz w:val="20"/>
          <w:szCs w:val="20"/>
        </w:rPr>
        <w:t>For: Co+nvergence</w:t>
      </w:r>
    </w:p>
    <w:p w14:paraId="354B171A" w14:textId="4CACDA33" w:rsidR="007E10CF" w:rsidRPr="007E10CF" w:rsidRDefault="007E10CF" w:rsidP="007E10CF">
      <w:pPr>
        <w:rPr>
          <w:rStyle w:val="SubtleReference"/>
          <w:sz w:val="20"/>
          <w:szCs w:val="20"/>
        </w:rPr>
      </w:pPr>
      <w:r w:rsidRPr="007E10CF">
        <w:rPr>
          <w:rStyle w:val="SubtleReference"/>
          <w:sz w:val="20"/>
          <w:szCs w:val="20"/>
        </w:rPr>
        <w:t>Temperature zone:  Indicate which temp. zone product should be stored in: Refrigerated/Frozen/</w:t>
      </w:r>
      <w:r>
        <w:rPr>
          <w:rStyle w:val="SubtleReference"/>
          <w:sz w:val="20"/>
          <w:szCs w:val="20"/>
        </w:rPr>
        <w:t>Cool</w:t>
      </w:r>
    </w:p>
    <w:p w14:paraId="1CC2048F" w14:textId="77777777" w:rsidR="007E10CF" w:rsidRPr="007E10CF" w:rsidRDefault="007E10CF" w:rsidP="007E10CF">
      <w:pPr>
        <w:rPr>
          <w:rStyle w:val="SubtleReference"/>
          <w:sz w:val="20"/>
          <w:szCs w:val="20"/>
        </w:rPr>
      </w:pPr>
      <w:r w:rsidRPr="007E10CF">
        <w:rPr>
          <w:rStyle w:val="SubtleReference"/>
          <w:sz w:val="20"/>
          <w:szCs w:val="20"/>
        </w:rPr>
        <w:t>C/O Co-op Partners Warehouse</w:t>
      </w:r>
    </w:p>
    <w:p w14:paraId="5A3599B2" w14:textId="77777777" w:rsidR="007E10CF" w:rsidRPr="007E10CF" w:rsidRDefault="007E10CF" w:rsidP="007E10CF">
      <w:pPr>
        <w:rPr>
          <w:rStyle w:val="SubtleReference"/>
          <w:sz w:val="20"/>
          <w:szCs w:val="20"/>
        </w:rPr>
      </w:pPr>
      <w:r w:rsidRPr="007E10CF">
        <w:rPr>
          <w:rStyle w:val="SubtleReference"/>
          <w:sz w:val="20"/>
          <w:szCs w:val="20"/>
        </w:rPr>
        <w:t>744 Vandalia Street</w:t>
      </w:r>
    </w:p>
    <w:p w14:paraId="38F79C44" w14:textId="555620E6" w:rsidR="000C6120" w:rsidRPr="00B735A3" w:rsidRDefault="007E10CF" w:rsidP="007E10CF">
      <w:pPr>
        <w:rPr>
          <w:rStyle w:val="SubtleReference"/>
          <w:b/>
          <w:bCs/>
          <w:sz w:val="20"/>
          <w:szCs w:val="20"/>
        </w:rPr>
      </w:pPr>
      <w:r w:rsidRPr="007E10CF">
        <w:rPr>
          <w:rStyle w:val="SubtleReference"/>
          <w:sz w:val="20"/>
          <w:szCs w:val="20"/>
        </w:rPr>
        <w:t>Saint Paul, MN  55114</w:t>
      </w:r>
    </w:p>
    <w:p w14:paraId="737F5118" w14:textId="77777777" w:rsidR="007E10CF" w:rsidRDefault="007E10CF" w:rsidP="000C6120">
      <w:pPr>
        <w:rPr>
          <w:rStyle w:val="SubtleReference"/>
          <w:sz w:val="20"/>
          <w:szCs w:val="20"/>
        </w:rPr>
      </w:pPr>
    </w:p>
    <w:p w14:paraId="1B9C5700" w14:textId="5D393460" w:rsidR="006148A2" w:rsidRDefault="00534A0D" w:rsidP="00D7757E">
      <w:pPr>
        <w:rPr>
          <w:rStyle w:val="SubtleReference"/>
          <w:sz w:val="20"/>
          <w:szCs w:val="20"/>
        </w:rPr>
      </w:pPr>
      <w:proofErr w:type="gramStart"/>
      <w:r>
        <w:rPr>
          <w:rStyle w:val="SubtleReference"/>
          <w:sz w:val="20"/>
          <w:szCs w:val="20"/>
        </w:rPr>
        <w:t>Vendor</w:t>
      </w:r>
      <w:proofErr w:type="gramEnd"/>
      <w:r>
        <w:rPr>
          <w:rStyle w:val="SubtleReference"/>
          <w:sz w:val="20"/>
          <w:szCs w:val="20"/>
        </w:rPr>
        <w:t xml:space="preserve"> must use the shipping labels provided below. </w:t>
      </w:r>
      <w:r w:rsidR="007E10CF">
        <w:rPr>
          <w:sz w:val="20"/>
          <w:szCs w:val="20"/>
        </w:rPr>
        <w:t xml:space="preserve">Receiving hours are Mon-Fri between 7:00am and 3:00pm, and Sat/Sun between 8:00am and 1:00pm. Deliveries are not accepted outside of receiving hours. All products must be delivered to the receiving dock which is clearly marked on the exterior of the building. </w:t>
      </w:r>
      <w:r w:rsidR="00D7757E" w:rsidRPr="00B735A3">
        <w:rPr>
          <w:rStyle w:val="SubtleReference"/>
          <w:sz w:val="20"/>
          <w:szCs w:val="20"/>
        </w:rPr>
        <w:t>Any shipments</w:t>
      </w:r>
      <w:r w:rsidR="000C6120" w:rsidRPr="00B735A3">
        <w:rPr>
          <w:rStyle w:val="SubtleReference"/>
          <w:sz w:val="20"/>
          <w:szCs w:val="20"/>
        </w:rPr>
        <w:t xml:space="preserve"> received</w:t>
      </w:r>
      <w:r w:rsidR="00895F68">
        <w:rPr>
          <w:rStyle w:val="SubtleReference"/>
          <w:sz w:val="20"/>
          <w:szCs w:val="20"/>
        </w:rPr>
        <w:t xml:space="preserve"> </w:t>
      </w:r>
      <w:r w:rsidR="004B6FAA" w:rsidRPr="00895F68">
        <w:rPr>
          <w:rStyle w:val="SubtleReference"/>
          <w:sz w:val="20"/>
          <w:szCs w:val="20"/>
        </w:rPr>
        <w:t xml:space="preserve">before </w:t>
      </w:r>
      <w:r w:rsidR="007E10CF" w:rsidRPr="00895F68">
        <w:rPr>
          <w:rStyle w:val="SubtleReference"/>
          <w:sz w:val="20"/>
          <w:szCs w:val="20"/>
        </w:rPr>
        <w:t>July 24</w:t>
      </w:r>
      <w:r w:rsidR="004B6FAA" w:rsidRPr="00895F68">
        <w:rPr>
          <w:rStyle w:val="SubtleReference"/>
          <w:sz w:val="20"/>
          <w:szCs w:val="20"/>
        </w:rPr>
        <w:t xml:space="preserve"> or </w:t>
      </w:r>
      <w:r w:rsidR="000C6120" w:rsidRPr="00895F68">
        <w:rPr>
          <w:rStyle w:val="SubtleReference"/>
          <w:sz w:val="20"/>
          <w:szCs w:val="20"/>
        </w:rPr>
        <w:t xml:space="preserve">after </w:t>
      </w:r>
      <w:r w:rsidR="007E10CF" w:rsidRPr="00895F68">
        <w:rPr>
          <w:rStyle w:val="SubtleReference"/>
          <w:sz w:val="20"/>
          <w:szCs w:val="20"/>
        </w:rPr>
        <w:t>Aug 1</w:t>
      </w:r>
      <w:r w:rsidR="000C6120" w:rsidRPr="00895F68">
        <w:rPr>
          <w:rStyle w:val="SubtleReference"/>
          <w:sz w:val="20"/>
          <w:szCs w:val="20"/>
        </w:rPr>
        <w:t xml:space="preserve">, </w:t>
      </w:r>
      <w:proofErr w:type="gramStart"/>
      <w:r w:rsidR="000C6120" w:rsidRPr="00895F68">
        <w:rPr>
          <w:rStyle w:val="SubtleReference"/>
          <w:sz w:val="20"/>
          <w:szCs w:val="20"/>
        </w:rPr>
        <w:t>202</w:t>
      </w:r>
      <w:r w:rsidR="009336DD" w:rsidRPr="00895F68">
        <w:rPr>
          <w:rStyle w:val="SubtleReference"/>
          <w:sz w:val="20"/>
          <w:szCs w:val="20"/>
        </w:rPr>
        <w:t>3</w:t>
      </w:r>
      <w:proofErr w:type="gramEnd"/>
      <w:r w:rsidR="009336DD" w:rsidRPr="00895F68">
        <w:rPr>
          <w:rStyle w:val="SubtleReference"/>
          <w:sz w:val="20"/>
          <w:szCs w:val="20"/>
        </w:rPr>
        <w:t xml:space="preserve"> </w:t>
      </w:r>
      <w:r w:rsidR="00895F68">
        <w:rPr>
          <w:rStyle w:val="SubtleReference"/>
          <w:sz w:val="20"/>
          <w:szCs w:val="20"/>
        </w:rPr>
        <w:t xml:space="preserve">or </w:t>
      </w:r>
      <w:r w:rsidR="00D7757E" w:rsidRPr="00895F68">
        <w:rPr>
          <w:rStyle w:val="SubtleReference"/>
          <w:sz w:val="20"/>
          <w:szCs w:val="20"/>
        </w:rPr>
        <w:t xml:space="preserve">between July </w:t>
      </w:r>
      <w:r w:rsidR="007E10CF" w:rsidRPr="00895F68">
        <w:rPr>
          <w:rStyle w:val="SubtleReference"/>
          <w:sz w:val="20"/>
          <w:szCs w:val="20"/>
        </w:rPr>
        <w:t xml:space="preserve">24 </w:t>
      </w:r>
      <w:r w:rsidR="00D7757E" w:rsidRPr="00895F68">
        <w:rPr>
          <w:rStyle w:val="SubtleReference"/>
          <w:sz w:val="20"/>
          <w:szCs w:val="20"/>
        </w:rPr>
        <w:t xml:space="preserve">and </w:t>
      </w:r>
      <w:r w:rsidR="007E10CF" w:rsidRPr="00895F68">
        <w:rPr>
          <w:rStyle w:val="SubtleReference"/>
          <w:sz w:val="20"/>
          <w:szCs w:val="20"/>
        </w:rPr>
        <w:t>Aug 1</w:t>
      </w:r>
      <w:r w:rsidR="00D7757E" w:rsidRPr="00895F68">
        <w:rPr>
          <w:rStyle w:val="SubtleReference"/>
          <w:sz w:val="20"/>
          <w:szCs w:val="20"/>
        </w:rPr>
        <w:t xml:space="preserve">, 2023 </w:t>
      </w:r>
      <w:r w:rsidR="00895F68">
        <w:rPr>
          <w:rStyle w:val="SubtleReference"/>
          <w:sz w:val="20"/>
          <w:szCs w:val="20"/>
        </w:rPr>
        <w:t xml:space="preserve">but </w:t>
      </w:r>
      <w:r w:rsidR="007E10CF" w:rsidRPr="00895F68">
        <w:rPr>
          <w:rStyle w:val="SubtleReference"/>
          <w:sz w:val="20"/>
          <w:szCs w:val="20"/>
        </w:rPr>
        <w:t>outside of receiving hours</w:t>
      </w:r>
      <w:r w:rsidR="00895F68">
        <w:rPr>
          <w:rStyle w:val="SubtleReference"/>
          <w:sz w:val="20"/>
          <w:szCs w:val="20"/>
        </w:rPr>
        <w:t xml:space="preserve"> </w:t>
      </w:r>
      <w:r w:rsidR="000C6120" w:rsidRPr="00B735A3">
        <w:rPr>
          <w:rStyle w:val="SubtleReference"/>
          <w:sz w:val="20"/>
          <w:szCs w:val="20"/>
        </w:rPr>
        <w:t>are subject to additional freight charges and/or courier charges</w:t>
      </w:r>
      <w:r w:rsidR="004B6FAA" w:rsidRPr="00B735A3">
        <w:rPr>
          <w:rStyle w:val="SubtleReference"/>
          <w:sz w:val="20"/>
          <w:szCs w:val="20"/>
        </w:rPr>
        <w:t xml:space="preserve"> as applicable</w:t>
      </w:r>
      <w:r w:rsidR="000C6120" w:rsidRPr="00B735A3">
        <w:rPr>
          <w:rStyle w:val="SubtleReference"/>
          <w:sz w:val="20"/>
          <w:szCs w:val="20"/>
        </w:rPr>
        <w:t xml:space="preserve">. </w:t>
      </w:r>
      <w:r w:rsidR="006148A2">
        <w:rPr>
          <w:rStyle w:val="SubtleReference"/>
          <w:sz w:val="20"/>
          <w:szCs w:val="20"/>
        </w:rPr>
        <w:t xml:space="preserve">CPW </w:t>
      </w:r>
      <w:r w:rsidR="009336DD" w:rsidRPr="00B735A3">
        <w:rPr>
          <w:rStyle w:val="SubtleReference"/>
          <w:sz w:val="20"/>
          <w:szCs w:val="20"/>
        </w:rPr>
        <w:t xml:space="preserve">is not responsible for shipments that are not properly labeled. </w:t>
      </w:r>
    </w:p>
    <w:p w14:paraId="3ED3ECCD" w14:textId="77777777" w:rsidR="00895F68" w:rsidRDefault="00895F68" w:rsidP="00D7757E">
      <w:pPr>
        <w:rPr>
          <w:rStyle w:val="SubtleReference"/>
          <w:b/>
          <w:bCs/>
          <w:sz w:val="20"/>
          <w:szCs w:val="20"/>
        </w:rPr>
      </w:pPr>
    </w:p>
    <w:p w14:paraId="2CA66283" w14:textId="3C6AFEEA" w:rsidR="00BE643A" w:rsidRDefault="00D4690F" w:rsidP="00BE643A">
      <w:r w:rsidRPr="00D8023A">
        <w:rPr>
          <w:rStyle w:val="SubtleReference"/>
          <w:b/>
          <w:bCs/>
          <w:sz w:val="20"/>
          <w:szCs w:val="20"/>
        </w:rPr>
        <w:t>Contact</w:t>
      </w:r>
      <w:r w:rsidR="00BE643A">
        <w:rPr>
          <w:rStyle w:val="SubtleReference"/>
          <w:b/>
          <w:bCs/>
          <w:sz w:val="20"/>
          <w:szCs w:val="20"/>
        </w:rPr>
        <w:t>s</w:t>
      </w:r>
      <w:r w:rsidRPr="00D8023A">
        <w:rPr>
          <w:rStyle w:val="SubtleReference"/>
          <w:b/>
          <w:bCs/>
          <w:sz w:val="20"/>
          <w:szCs w:val="20"/>
        </w:rPr>
        <w:t>:</w:t>
      </w:r>
      <w:r>
        <w:rPr>
          <w:rStyle w:val="SubtleReference"/>
          <w:sz w:val="20"/>
          <w:szCs w:val="20"/>
        </w:rPr>
        <w:t xml:space="preserve">  </w:t>
      </w:r>
      <w:r w:rsidR="00BE643A">
        <w:rPr>
          <w:rStyle w:val="SubtleReference"/>
          <w:sz w:val="20"/>
          <w:szCs w:val="20"/>
        </w:rPr>
        <w:tab/>
      </w:r>
      <w:r w:rsidR="00BE643A">
        <w:t xml:space="preserve">Alex </w:t>
      </w:r>
      <w:proofErr w:type="spellStart"/>
      <w:r w:rsidR="00BE643A">
        <w:t>Kollman</w:t>
      </w:r>
      <w:proofErr w:type="spellEnd"/>
      <w:r w:rsidR="00BE643A">
        <w:t xml:space="preserve">   </w:t>
      </w:r>
      <w:hyperlink r:id="rId9" w:history="1">
        <w:r w:rsidR="00BE643A" w:rsidRPr="00330880">
          <w:rPr>
            <w:rStyle w:val="Hyperlink"/>
          </w:rPr>
          <w:t>Alex.Kollman@cpw.coop</w:t>
        </w:r>
      </w:hyperlink>
      <w:r w:rsidR="00BE643A">
        <w:t xml:space="preserve">   651-644-7000</w:t>
      </w:r>
    </w:p>
    <w:p w14:paraId="7FD98A94" w14:textId="3B2D74B6" w:rsidR="00BE643A" w:rsidRDefault="00BE643A" w:rsidP="00BE643A">
      <w:pPr>
        <w:ind w:left="720" w:firstLine="720"/>
      </w:pPr>
      <w:r>
        <w:t xml:space="preserve">Sean Fulton   </w:t>
      </w:r>
      <w:hyperlink r:id="rId10" w:history="1">
        <w:r w:rsidRPr="00330880">
          <w:rPr>
            <w:rStyle w:val="Hyperlink"/>
          </w:rPr>
          <w:t>sean.fulton@cpw.coop</w:t>
        </w:r>
      </w:hyperlink>
      <w:r>
        <w:t xml:space="preserve">   651-644-7000</w:t>
      </w:r>
    </w:p>
    <w:p w14:paraId="4665F22C" w14:textId="706E9CD7" w:rsidR="00D3026F" w:rsidRPr="00D3026F" w:rsidRDefault="00D3026F" w:rsidP="005D6630">
      <w:pPr>
        <w:rPr>
          <w:rFonts w:ascii="Adobe Clean DC" w:hAnsi="Adobe Clean DC" w:cs="Adobe Clean DC"/>
          <w:b/>
          <w:bCs/>
          <w:color w:val="2C2C2C"/>
          <w:sz w:val="28"/>
          <w:szCs w:val="28"/>
        </w:rPr>
      </w:pPr>
      <w:r w:rsidRPr="00D3026F">
        <w:rPr>
          <w:rFonts w:ascii="Adobe Clean DC" w:hAnsi="Adobe Clean DC" w:cs="Adobe Clean DC"/>
          <w:b/>
          <w:bCs/>
          <w:color w:val="2C2C2C"/>
          <w:sz w:val="28"/>
          <w:szCs w:val="28"/>
        </w:rPr>
        <w:lastRenderedPageBreak/>
        <w:t xml:space="preserve">Please affix one of the shipping labels below to each package in your shipment:  </w:t>
      </w:r>
    </w:p>
    <w:p w14:paraId="14355C97" w14:textId="77777777" w:rsidR="005D6630" w:rsidRPr="004A4765" w:rsidRDefault="005D6630" w:rsidP="005D6630">
      <w:pPr>
        <w:kinsoku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4A4765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7FBC7F49" wp14:editId="7D6C002A">
                <wp:extent cx="6231890" cy="635"/>
                <wp:effectExtent l="9525" t="9525" r="6985" b="8890"/>
                <wp:docPr id="1682152805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1890" cy="635"/>
                        </a:xfrm>
                        <a:custGeom>
                          <a:avLst/>
                          <a:gdLst>
                            <a:gd name="T0" fmla="*/ 0 w 9814"/>
                            <a:gd name="T1" fmla="*/ 0 h 1"/>
                            <a:gd name="T2" fmla="*/ 9813 w 98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4" h="1">
                              <a:moveTo>
                                <a:pt x="0" y="0"/>
                              </a:moveTo>
                              <a:lnTo>
                                <a:pt x="981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5511956C" id="Freeform: Shap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90.65pt,0" coordsize="98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" filled="f" strokecolor="#231f20" strokeweight="1pt">
                <v:stroke dashstyle="longDash"/>
                <v:path arrowok="t" o:connecttype="custom" o:connectlocs="0,0;6231255,0" o:connectangles="0,0"/>
                <w10:anchorlock/>
              </v:polyline>
            </w:pict>
          </mc:Fallback>
        </mc:AlternateContent>
      </w:r>
    </w:p>
    <w:p w14:paraId="622707E8" w14:textId="04A585D1" w:rsidR="004A4765" w:rsidRDefault="006C50D2" w:rsidP="005D6630">
      <w:pPr>
        <w:kinsoku w:val="0"/>
        <w:overflowPunct w:val="0"/>
        <w:autoSpaceDE w:val="0"/>
        <w:autoSpaceDN w:val="0"/>
        <w:adjustRightInd w:val="0"/>
        <w:spacing w:before="30" w:line="421" w:lineRule="exact"/>
        <w:ind w:left="114"/>
        <w:rPr>
          <w:rFonts w:asciiTheme="majorHAnsi" w:hAnsiTheme="majorHAnsi" w:cstheme="majorHAnsi"/>
          <w:b/>
          <w:bCs/>
          <w:color w:val="231F20"/>
          <w:spacing w:val="-2"/>
          <w:w w:val="105"/>
          <w:sz w:val="36"/>
          <w:szCs w:val="36"/>
        </w:rPr>
      </w:pPr>
      <w:r w:rsidRPr="00672B14">
        <w:rPr>
          <w:rFonts w:asciiTheme="majorHAnsi" w:hAnsiTheme="majorHAnsi" w:cstheme="majorHAnsi"/>
          <w:b/>
          <w:bCs/>
          <w:color w:val="231F20"/>
          <w:spacing w:val="-2"/>
          <w:w w:val="105"/>
          <w:sz w:val="36"/>
          <w:szCs w:val="36"/>
          <w:highlight w:val="yellow"/>
        </w:rPr>
        <w:t>Co+nvergence</w:t>
      </w:r>
      <w:r w:rsidR="005D6630" w:rsidRPr="004A4765">
        <w:rPr>
          <w:rFonts w:asciiTheme="majorHAnsi" w:hAnsiTheme="majorHAnsi" w:cstheme="majorHAnsi"/>
          <w:b/>
          <w:bCs/>
          <w:color w:val="231F20"/>
          <w:spacing w:val="-2"/>
          <w:w w:val="105"/>
          <w:sz w:val="36"/>
          <w:szCs w:val="36"/>
        </w:rPr>
        <w:t xml:space="preserve"> </w:t>
      </w:r>
    </w:p>
    <w:p w14:paraId="5E2DC487" w14:textId="0A04B0F5" w:rsidR="005D6630" w:rsidRPr="00672B14" w:rsidRDefault="008D507C" w:rsidP="005D6630">
      <w:pPr>
        <w:kinsoku w:val="0"/>
        <w:overflowPunct w:val="0"/>
        <w:autoSpaceDE w:val="0"/>
        <w:autoSpaceDN w:val="0"/>
        <w:adjustRightInd w:val="0"/>
        <w:spacing w:before="30" w:line="421" w:lineRule="exact"/>
        <w:ind w:left="114"/>
        <w:rPr>
          <w:rFonts w:asciiTheme="majorHAnsi" w:hAnsiTheme="majorHAnsi" w:cstheme="majorHAnsi"/>
          <w:b/>
          <w:bCs/>
          <w:color w:val="231F20"/>
          <w:spacing w:val="-2"/>
          <w:w w:val="105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31F20"/>
          <w:spacing w:val="-2"/>
          <w:w w:val="105"/>
          <w:sz w:val="28"/>
          <w:szCs w:val="28"/>
          <w:highlight w:val="yellow"/>
        </w:rPr>
        <w:t>Perishable</w:t>
      </w:r>
      <w:r w:rsidR="004A4765" w:rsidRPr="00672B14">
        <w:rPr>
          <w:rFonts w:asciiTheme="majorHAnsi" w:hAnsiTheme="majorHAnsi" w:cstheme="majorHAnsi"/>
          <w:b/>
          <w:bCs/>
          <w:color w:val="231F20"/>
          <w:spacing w:val="-2"/>
          <w:w w:val="105"/>
          <w:sz w:val="28"/>
          <w:szCs w:val="28"/>
          <w:highlight w:val="yellow"/>
        </w:rPr>
        <w:t xml:space="preserve"> </w:t>
      </w:r>
      <w:r w:rsidR="00672B14" w:rsidRPr="00672B14">
        <w:rPr>
          <w:rFonts w:asciiTheme="majorHAnsi" w:hAnsiTheme="majorHAnsi" w:cstheme="majorHAnsi"/>
          <w:b/>
          <w:bCs/>
          <w:color w:val="231F20"/>
          <w:spacing w:val="-2"/>
          <w:w w:val="105"/>
          <w:sz w:val="28"/>
          <w:szCs w:val="28"/>
          <w:highlight w:val="yellow"/>
        </w:rPr>
        <w:t>P</w:t>
      </w:r>
      <w:r w:rsidR="004A4765" w:rsidRPr="00672B14">
        <w:rPr>
          <w:rFonts w:asciiTheme="majorHAnsi" w:hAnsiTheme="majorHAnsi" w:cstheme="majorHAnsi"/>
          <w:b/>
          <w:bCs/>
          <w:color w:val="231F20"/>
          <w:spacing w:val="-2"/>
          <w:w w:val="105"/>
          <w:sz w:val="28"/>
          <w:szCs w:val="28"/>
          <w:highlight w:val="yellow"/>
        </w:rPr>
        <w:t>roducts</w:t>
      </w:r>
      <w:r w:rsidR="00672B14" w:rsidRPr="00672B14">
        <w:rPr>
          <w:rFonts w:asciiTheme="majorHAnsi" w:hAnsiTheme="majorHAnsi" w:cstheme="majorHAnsi"/>
          <w:b/>
          <w:bCs/>
          <w:color w:val="231F20"/>
          <w:spacing w:val="-2"/>
          <w:w w:val="105"/>
          <w:sz w:val="28"/>
          <w:szCs w:val="28"/>
          <w:highlight w:val="yellow"/>
        </w:rPr>
        <w:t xml:space="preserve"> Advance Shipment</w:t>
      </w:r>
    </w:p>
    <w:p w14:paraId="1CD94750" w14:textId="77777777" w:rsidR="005D6630" w:rsidRPr="004A4765" w:rsidRDefault="005D6630" w:rsidP="005D6630">
      <w:pPr>
        <w:kinsoku w:val="0"/>
        <w:overflowPunct w:val="0"/>
        <w:autoSpaceDE w:val="0"/>
        <w:autoSpaceDN w:val="0"/>
        <w:adjustRightInd w:val="0"/>
        <w:spacing w:line="274" w:lineRule="exact"/>
        <w:ind w:left="114"/>
        <w:rPr>
          <w:rFonts w:asciiTheme="majorHAnsi" w:hAnsiTheme="majorHAnsi" w:cstheme="majorHAnsi"/>
          <w:b/>
          <w:bCs/>
          <w:color w:val="231F20"/>
          <w:w w:val="105"/>
          <w:sz w:val="24"/>
          <w:szCs w:val="24"/>
        </w:rPr>
      </w:pPr>
    </w:p>
    <w:p w14:paraId="56CF9F52" w14:textId="77777777" w:rsidR="003262DD" w:rsidRDefault="005D6630" w:rsidP="003262DD">
      <w:pPr>
        <w:rPr>
          <w:w w:val="110"/>
        </w:rPr>
      </w:pPr>
      <w:r w:rsidRPr="004A4765">
        <w:rPr>
          <w:b/>
          <w:bCs/>
          <w:w w:val="110"/>
          <w:sz w:val="24"/>
          <w:szCs w:val="24"/>
        </w:rPr>
        <w:t>To:</w:t>
      </w:r>
      <w:r w:rsidRPr="004A4765">
        <w:rPr>
          <w:b/>
          <w:bCs/>
          <w:spacing w:val="80"/>
          <w:w w:val="150"/>
          <w:sz w:val="24"/>
          <w:szCs w:val="24"/>
        </w:rPr>
        <w:t xml:space="preserve">  </w:t>
      </w:r>
      <w:r w:rsidR="00672B14">
        <w:rPr>
          <w:b/>
          <w:bCs/>
          <w:spacing w:val="80"/>
          <w:w w:val="150"/>
          <w:sz w:val="24"/>
          <w:szCs w:val="24"/>
        </w:rPr>
        <w:tab/>
      </w:r>
      <w:r w:rsidR="003262DD" w:rsidRPr="003262DD">
        <w:rPr>
          <w:w w:val="110"/>
        </w:rPr>
        <w:t>C/O Co-op Partners Warehouse</w:t>
      </w:r>
    </w:p>
    <w:p w14:paraId="70E06829" w14:textId="4EF2E1DC" w:rsidR="003262DD" w:rsidRPr="003262DD" w:rsidRDefault="003262DD" w:rsidP="003262DD">
      <w:pPr>
        <w:ind w:left="720" w:firstLine="720"/>
        <w:rPr>
          <w:w w:val="110"/>
        </w:rPr>
      </w:pPr>
      <w:r w:rsidRPr="003262DD">
        <w:rPr>
          <w:w w:val="110"/>
        </w:rPr>
        <w:t>744 Vandalia Street</w:t>
      </w:r>
    </w:p>
    <w:p w14:paraId="6C08D44B" w14:textId="77777777" w:rsidR="003262DD" w:rsidRPr="003262DD" w:rsidRDefault="003262DD" w:rsidP="003262DD">
      <w:pPr>
        <w:ind w:left="720" w:firstLine="720"/>
        <w:rPr>
          <w:w w:val="110"/>
        </w:rPr>
      </w:pPr>
      <w:r w:rsidRPr="003262DD">
        <w:rPr>
          <w:w w:val="110"/>
        </w:rPr>
        <w:t>St. Paul, MN 55114</w:t>
      </w:r>
    </w:p>
    <w:p w14:paraId="05384D9E" w14:textId="57F95FC1" w:rsidR="004A4765" w:rsidRPr="008D507C" w:rsidRDefault="003262DD" w:rsidP="008D507C">
      <w:pPr>
        <w:kinsoku w:val="0"/>
        <w:overflowPunct w:val="0"/>
        <w:autoSpaceDE w:val="0"/>
        <w:autoSpaceDN w:val="0"/>
        <w:adjustRightInd w:val="0"/>
        <w:spacing w:before="248" w:line="346" w:lineRule="exact"/>
        <w:rPr>
          <w:rStyle w:val="SubtleReference"/>
          <w:rFonts w:asciiTheme="majorHAnsi" w:hAnsiTheme="majorHAnsi" w:cstheme="majorHAnsi"/>
          <w:sz w:val="24"/>
          <w:szCs w:val="24"/>
        </w:rPr>
      </w:pPr>
      <w:r w:rsidRPr="008D507C">
        <w:rPr>
          <w:rFonts w:asciiTheme="majorHAnsi" w:hAnsiTheme="majorHAnsi" w:cstheme="majorHAnsi"/>
          <w:color w:val="231F20"/>
          <w:w w:val="110"/>
          <w:sz w:val="24"/>
          <w:szCs w:val="24"/>
        </w:rPr>
        <w:t>Storage Zone (circle one):</w:t>
      </w:r>
      <w:r w:rsidR="008D507C">
        <w:rPr>
          <w:rFonts w:asciiTheme="majorHAnsi" w:hAnsiTheme="majorHAnsi" w:cstheme="majorHAnsi"/>
          <w:color w:val="231F20"/>
          <w:w w:val="110"/>
          <w:sz w:val="24"/>
          <w:szCs w:val="24"/>
        </w:rPr>
        <w:t xml:space="preserve">  </w:t>
      </w:r>
      <w:r w:rsidRPr="008D507C">
        <w:rPr>
          <w:rFonts w:asciiTheme="majorHAnsi" w:hAnsiTheme="majorHAnsi" w:cstheme="majorHAnsi"/>
          <w:color w:val="231F20"/>
          <w:w w:val="110"/>
          <w:sz w:val="24"/>
          <w:szCs w:val="24"/>
        </w:rPr>
        <w:t>Cool</w:t>
      </w:r>
      <w:r w:rsidRPr="008D507C">
        <w:rPr>
          <w:rFonts w:asciiTheme="majorHAnsi" w:hAnsiTheme="majorHAnsi" w:cstheme="majorHAnsi"/>
          <w:color w:val="231F20"/>
          <w:w w:val="110"/>
          <w:sz w:val="24"/>
          <w:szCs w:val="24"/>
        </w:rPr>
        <w:tab/>
        <w:t>Refrigerated</w:t>
      </w:r>
      <w:r w:rsidRPr="008D507C">
        <w:rPr>
          <w:rFonts w:asciiTheme="majorHAnsi" w:hAnsiTheme="majorHAnsi" w:cstheme="majorHAnsi"/>
          <w:color w:val="231F20"/>
          <w:w w:val="110"/>
          <w:sz w:val="24"/>
          <w:szCs w:val="24"/>
        </w:rPr>
        <w:tab/>
        <w:t>Frozen</w:t>
      </w:r>
    </w:p>
    <w:p w14:paraId="3E0FCDC2" w14:textId="77777777" w:rsidR="00B72A1D" w:rsidRDefault="00B72A1D" w:rsidP="00672B1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010F220D" w14:textId="279BBA8D" w:rsidR="006C50D2" w:rsidRPr="005F7406" w:rsidRDefault="005D6630" w:rsidP="00672B14">
      <w:pPr>
        <w:rPr>
          <w:b/>
          <w:bCs/>
          <w:spacing w:val="-4"/>
          <w:w w:val="150"/>
          <w:sz w:val="24"/>
          <w:szCs w:val="24"/>
        </w:rPr>
      </w:pPr>
      <w:r w:rsidRPr="00C556D7">
        <w:rPr>
          <w:rFonts w:asciiTheme="minorHAnsi" w:hAnsiTheme="minorHAnsi" w:cstheme="minorHAnsi"/>
          <w:b/>
          <w:bCs/>
          <w:sz w:val="24"/>
          <w:szCs w:val="24"/>
        </w:rPr>
        <w:t>Exhibiting</w:t>
      </w:r>
      <w:r w:rsidR="00672B14" w:rsidRPr="00C556D7">
        <w:rPr>
          <w:rFonts w:asciiTheme="minorHAnsi" w:hAnsiTheme="minorHAnsi" w:cstheme="minorHAnsi"/>
          <w:b/>
          <w:bCs/>
          <w:sz w:val="24"/>
          <w:szCs w:val="24"/>
        </w:rPr>
        <w:t xml:space="preserve"> Company </w:t>
      </w:r>
      <w:r w:rsidRPr="00C556D7">
        <w:rPr>
          <w:rFonts w:asciiTheme="minorHAnsi" w:hAnsiTheme="minorHAnsi" w:cstheme="minorHAnsi"/>
          <w:b/>
          <w:bCs/>
          <w:sz w:val="24"/>
          <w:szCs w:val="24"/>
        </w:rPr>
        <w:t>Name:</w:t>
      </w:r>
      <w:r w:rsidR="00C556D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556D7">
        <w:rPr>
          <w:b/>
          <w:bCs/>
          <w:w w:val="150"/>
          <w:sz w:val="24"/>
          <w:szCs w:val="24"/>
          <w:u w:color="221E1F"/>
        </w:rPr>
        <w:t xml:space="preserve">                                                     </w:t>
      </w:r>
      <w:r w:rsidRPr="00C556D7">
        <w:rPr>
          <w:b/>
          <w:bCs/>
          <w:spacing w:val="-4"/>
          <w:w w:val="150"/>
          <w:sz w:val="24"/>
          <w:szCs w:val="24"/>
        </w:rPr>
        <w:t xml:space="preserve"> </w:t>
      </w:r>
    </w:p>
    <w:p w14:paraId="64F90312" w14:textId="615B27B4" w:rsidR="005D6630" w:rsidRPr="00C556D7" w:rsidRDefault="00C556D7" w:rsidP="00672B14">
      <w:pPr>
        <w:rPr>
          <w:b/>
          <w:bCs/>
          <w:w w:val="150"/>
          <w:sz w:val="24"/>
          <w:szCs w:val="24"/>
        </w:rPr>
      </w:pPr>
      <w:r w:rsidRPr="00C556D7">
        <w:rPr>
          <w:b/>
          <w:bCs/>
          <w:sz w:val="24"/>
          <w:szCs w:val="24"/>
        </w:rPr>
        <w:t>Table</w:t>
      </w:r>
      <w:r w:rsidR="005D6630" w:rsidRPr="00C556D7">
        <w:rPr>
          <w:b/>
          <w:bCs/>
          <w:sz w:val="24"/>
          <w:szCs w:val="24"/>
        </w:rPr>
        <w:t xml:space="preserve"> Number</w:t>
      </w:r>
      <w:r w:rsidRPr="00C556D7">
        <w:rPr>
          <w:b/>
          <w:bCs/>
          <w:sz w:val="24"/>
          <w:szCs w:val="24"/>
        </w:rPr>
        <w:t xml:space="preserve">: </w:t>
      </w:r>
      <w:r w:rsidR="005D6630" w:rsidRPr="00C556D7">
        <w:rPr>
          <w:b/>
          <w:bCs/>
          <w:w w:val="150"/>
          <w:sz w:val="24"/>
          <w:szCs w:val="24"/>
          <w:u w:color="221E1F"/>
        </w:rPr>
        <w:t xml:space="preserve">                               </w:t>
      </w:r>
    </w:p>
    <w:p w14:paraId="54106C3B" w14:textId="77777777" w:rsidR="005F7406" w:rsidRDefault="005F7406" w:rsidP="00C556D7">
      <w:pPr>
        <w:kinsoku w:val="0"/>
        <w:overflowPunct w:val="0"/>
        <w:autoSpaceDE w:val="0"/>
        <w:autoSpaceDN w:val="0"/>
        <w:adjustRightInd w:val="0"/>
        <w:spacing w:before="72"/>
        <w:rPr>
          <w:rFonts w:asciiTheme="majorHAnsi" w:hAnsiTheme="majorHAnsi" w:cstheme="majorHAnsi"/>
          <w:b/>
          <w:bCs/>
          <w:color w:val="231F20"/>
          <w:sz w:val="24"/>
          <w:szCs w:val="24"/>
        </w:rPr>
      </w:pPr>
    </w:p>
    <w:p w14:paraId="1D2370CE" w14:textId="1C506A73" w:rsidR="005D6630" w:rsidRPr="00C556D7" w:rsidRDefault="005D6630" w:rsidP="00C556D7">
      <w:pPr>
        <w:kinsoku w:val="0"/>
        <w:overflowPunct w:val="0"/>
        <w:autoSpaceDE w:val="0"/>
        <w:autoSpaceDN w:val="0"/>
        <w:adjustRightInd w:val="0"/>
        <w:spacing w:before="72"/>
        <w:rPr>
          <w:rFonts w:asciiTheme="majorHAnsi" w:hAnsiTheme="majorHAnsi" w:cstheme="majorHAnsi"/>
          <w:b/>
          <w:bCs/>
          <w:color w:val="231F20"/>
          <w:sz w:val="24"/>
          <w:szCs w:val="24"/>
        </w:rPr>
      </w:pPr>
      <w:r w:rsidRPr="00C556D7">
        <w:rPr>
          <w:rFonts w:asciiTheme="majorHAnsi" w:hAnsiTheme="majorHAnsi" w:cstheme="majorHAnsi"/>
          <w:b/>
          <w:bCs/>
          <w:color w:val="231F20"/>
          <w:sz w:val="24"/>
          <w:szCs w:val="24"/>
        </w:rPr>
        <w:t>Piece</w:t>
      </w:r>
      <w:r w:rsidRPr="00C556D7">
        <w:rPr>
          <w:rFonts w:asciiTheme="majorHAnsi" w:hAnsiTheme="majorHAnsi" w:cstheme="majorHAnsi"/>
          <w:b/>
          <w:bCs/>
          <w:color w:val="231F20"/>
          <w:spacing w:val="20"/>
          <w:sz w:val="24"/>
          <w:szCs w:val="24"/>
        </w:rPr>
        <w:t xml:space="preserve"> </w:t>
      </w:r>
      <w:r w:rsidRPr="00C556D7">
        <w:rPr>
          <w:rFonts w:asciiTheme="majorHAnsi" w:hAnsiTheme="majorHAnsi" w:cstheme="majorHAnsi"/>
          <w:b/>
          <w:bCs/>
          <w:color w:val="231F20"/>
          <w:sz w:val="24"/>
          <w:szCs w:val="24"/>
        </w:rPr>
        <w:t>#:</w:t>
      </w:r>
      <w:r w:rsidRPr="00C556D7">
        <w:rPr>
          <w:rFonts w:asciiTheme="majorHAnsi" w:hAnsiTheme="majorHAnsi" w:cstheme="majorHAnsi"/>
          <w:b/>
          <w:bCs/>
          <w:color w:val="231F20"/>
          <w:spacing w:val="15"/>
          <w:sz w:val="24"/>
          <w:szCs w:val="24"/>
        </w:rPr>
        <w:t xml:space="preserve"> </w:t>
      </w:r>
      <w:r w:rsidRPr="00C556D7">
        <w:rPr>
          <w:rFonts w:asciiTheme="majorHAnsi" w:hAnsiTheme="majorHAnsi" w:cstheme="majorHAnsi"/>
          <w:b/>
          <w:bCs/>
          <w:color w:val="231F20"/>
          <w:spacing w:val="80"/>
          <w:w w:val="150"/>
          <w:sz w:val="24"/>
          <w:szCs w:val="24"/>
          <w:u w:val="single" w:color="221E1F"/>
        </w:rPr>
        <w:t xml:space="preserve">       </w:t>
      </w:r>
      <w:r w:rsidRPr="00C556D7">
        <w:rPr>
          <w:rFonts w:asciiTheme="majorHAnsi" w:hAnsiTheme="majorHAnsi" w:cstheme="majorHAnsi"/>
          <w:b/>
          <w:bCs/>
          <w:color w:val="231F20"/>
          <w:spacing w:val="-7"/>
          <w:w w:val="150"/>
          <w:sz w:val="24"/>
          <w:szCs w:val="24"/>
        </w:rPr>
        <w:t xml:space="preserve"> </w:t>
      </w:r>
      <w:r w:rsidRPr="00C556D7">
        <w:rPr>
          <w:rFonts w:asciiTheme="majorHAnsi" w:hAnsiTheme="majorHAnsi" w:cstheme="majorHAnsi"/>
          <w:b/>
          <w:bCs/>
          <w:color w:val="231F20"/>
          <w:sz w:val="24"/>
          <w:szCs w:val="24"/>
        </w:rPr>
        <w:t>of</w:t>
      </w:r>
      <w:r w:rsidRPr="00C556D7">
        <w:rPr>
          <w:rFonts w:asciiTheme="majorHAnsi" w:hAnsiTheme="majorHAnsi" w:cstheme="majorHAnsi"/>
          <w:b/>
          <w:bCs/>
          <w:color w:val="231F20"/>
          <w:spacing w:val="15"/>
          <w:sz w:val="24"/>
          <w:szCs w:val="24"/>
        </w:rPr>
        <w:t xml:space="preserve"> </w:t>
      </w:r>
      <w:r w:rsidRPr="00C556D7">
        <w:rPr>
          <w:rFonts w:asciiTheme="majorHAnsi" w:hAnsiTheme="majorHAnsi" w:cstheme="majorHAnsi"/>
          <w:b/>
          <w:bCs/>
          <w:color w:val="231F20"/>
          <w:spacing w:val="904"/>
          <w:sz w:val="24"/>
          <w:szCs w:val="24"/>
          <w:u w:val="single" w:color="221E1F"/>
        </w:rPr>
        <w:t xml:space="preserve"> </w:t>
      </w:r>
      <w:r w:rsidRPr="00C556D7">
        <w:rPr>
          <w:rFonts w:asciiTheme="majorHAnsi" w:hAnsiTheme="majorHAnsi" w:cstheme="majorHAnsi"/>
          <w:b/>
          <w:bCs/>
          <w:color w:val="231F20"/>
          <w:spacing w:val="93"/>
          <w:sz w:val="24"/>
          <w:szCs w:val="24"/>
        </w:rPr>
        <w:t xml:space="preserve"> </w:t>
      </w:r>
      <w:r w:rsidRPr="00C556D7">
        <w:rPr>
          <w:rFonts w:asciiTheme="majorHAnsi" w:hAnsiTheme="majorHAnsi" w:cstheme="majorHAnsi"/>
          <w:b/>
          <w:bCs/>
          <w:color w:val="231F20"/>
          <w:sz w:val="24"/>
          <w:szCs w:val="24"/>
        </w:rPr>
        <w:t>pieces</w:t>
      </w:r>
    </w:p>
    <w:p w14:paraId="73AB550A" w14:textId="77777777" w:rsidR="005D6630" w:rsidRPr="004A4765" w:rsidRDefault="005D6630" w:rsidP="005D6630">
      <w:pPr>
        <w:kinsoku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51B4165A" w14:textId="23A0CA47" w:rsidR="005D6630" w:rsidRPr="004A4765" w:rsidRDefault="008D507C" w:rsidP="005D6630">
      <w:pPr>
        <w:kinsoku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8D507C">
        <w:rPr>
          <w:rFonts w:asciiTheme="majorHAnsi" w:hAnsiTheme="majorHAnsi" w:cstheme="majorHAnsi"/>
          <w:b/>
          <w:bCs/>
          <w:color w:val="231F20"/>
          <w:w w:val="105"/>
          <w:sz w:val="24"/>
          <w:szCs w:val="24"/>
        </w:rPr>
        <w:t>ALL GOODS AND MATERIALS MUST BE LABELED USING LARGE LETTERS. CPW and Chrom Expo Services WILL NOT BE RESPONSIBLE FOR GOODS NOT LABELED PROPERLY</w:t>
      </w:r>
      <w:r>
        <w:rPr>
          <w:rFonts w:asciiTheme="majorHAnsi" w:hAnsiTheme="majorHAnsi" w:cstheme="majorHAnsi"/>
          <w:b/>
          <w:bCs/>
          <w:color w:val="231F20"/>
          <w:w w:val="105"/>
          <w:sz w:val="24"/>
          <w:szCs w:val="24"/>
        </w:rPr>
        <w:t>.</w:t>
      </w:r>
      <w:r w:rsidR="005D6630" w:rsidRPr="004A4765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334F33C9" wp14:editId="0082687C">
                <wp:extent cx="6231890" cy="635"/>
                <wp:effectExtent l="9525" t="9525" r="6985" b="8890"/>
                <wp:docPr id="1991041174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1890" cy="635"/>
                        </a:xfrm>
                        <a:custGeom>
                          <a:avLst/>
                          <a:gdLst>
                            <a:gd name="T0" fmla="*/ 0 w 9814"/>
                            <a:gd name="T1" fmla="*/ 0 h 1"/>
                            <a:gd name="T2" fmla="*/ 9813 w 98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4" h="1">
                              <a:moveTo>
                                <a:pt x="0" y="0"/>
                              </a:moveTo>
                              <a:lnTo>
                                <a:pt x="981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48F41B33" id="Freeform: Shap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90.65pt,0" coordsize="98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" filled="f" strokecolor="#231f20" strokeweight="1pt">
                <v:stroke dashstyle="longDash"/>
                <v:path arrowok="t" o:connecttype="custom" o:connectlocs="0,0;6231255,0" o:connectangles="0,0"/>
                <w10:anchorlock/>
              </v:polyline>
            </w:pict>
          </mc:Fallback>
        </mc:AlternateContent>
      </w:r>
    </w:p>
    <w:p w14:paraId="4BB23EB1" w14:textId="77777777" w:rsidR="008D507C" w:rsidRDefault="008D507C" w:rsidP="005D6630">
      <w:pPr>
        <w:kinsoku w:val="0"/>
        <w:overflowPunct w:val="0"/>
        <w:autoSpaceDE w:val="0"/>
        <w:autoSpaceDN w:val="0"/>
        <w:adjustRightInd w:val="0"/>
        <w:spacing w:before="77" w:line="235" w:lineRule="auto"/>
        <w:ind w:right="105"/>
        <w:jc w:val="both"/>
        <w:rPr>
          <w:rFonts w:asciiTheme="majorHAnsi" w:hAnsiTheme="majorHAnsi" w:cstheme="majorHAnsi"/>
          <w:sz w:val="20"/>
          <w:szCs w:val="20"/>
        </w:rPr>
      </w:pPr>
    </w:p>
    <w:p w14:paraId="4521EEC0" w14:textId="77777777" w:rsidR="006C50D2" w:rsidRPr="004A4765" w:rsidRDefault="006C50D2" w:rsidP="005D6630">
      <w:pPr>
        <w:kinsoku w:val="0"/>
        <w:overflowPunct w:val="0"/>
        <w:autoSpaceDE w:val="0"/>
        <w:autoSpaceDN w:val="0"/>
        <w:adjustRightInd w:val="0"/>
        <w:spacing w:before="77" w:line="235" w:lineRule="auto"/>
        <w:ind w:right="105"/>
        <w:jc w:val="both"/>
        <w:rPr>
          <w:rFonts w:asciiTheme="majorHAnsi" w:hAnsiTheme="majorHAnsi" w:cstheme="majorHAnsi"/>
          <w:sz w:val="20"/>
          <w:szCs w:val="20"/>
        </w:rPr>
      </w:pPr>
    </w:p>
    <w:p w14:paraId="4DD86FAD" w14:textId="77777777" w:rsidR="005D6630" w:rsidRPr="004A4765" w:rsidRDefault="005D6630" w:rsidP="005D6630">
      <w:pPr>
        <w:kinsoku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4A4765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25EF14F2" wp14:editId="60034EB9">
                <wp:extent cx="6231890" cy="635"/>
                <wp:effectExtent l="9525" t="9525" r="6985" b="8890"/>
                <wp:docPr id="198860592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1890" cy="635"/>
                        </a:xfrm>
                        <a:custGeom>
                          <a:avLst/>
                          <a:gdLst>
                            <a:gd name="T0" fmla="*/ 9813 w 9814"/>
                            <a:gd name="T1" fmla="*/ 0 h 1"/>
                            <a:gd name="T2" fmla="*/ 0 w 98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4" h="1">
                              <a:moveTo>
                                <a:pt x="981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01434C2B" id="Freeform: Shape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490.65pt,0,0,0" coordsize="98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" filled="f" strokecolor="#231f20" strokeweight="1pt">
                <v:stroke dashstyle="longDash"/>
                <v:path arrowok="t" o:connecttype="custom" o:connectlocs="6231255,0;0,0" o:connectangles="0,0"/>
                <w10:anchorlock/>
              </v:polyline>
            </w:pict>
          </mc:Fallback>
        </mc:AlternateContent>
      </w:r>
    </w:p>
    <w:p w14:paraId="6BB945A6" w14:textId="1990C17A" w:rsidR="008D507C" w:rsidRDefault="006C50D2" w:rsidP="008D507C">
      <w:pPr>
        <w:kinsoku w:val="0"/>
        <w:overflowPunct w:val="0"/>
        <w:autoSpaceDE w:val="0"/>
        <w:autoSpaceDN w:val="0"/>
        <w:adjustRightInd w:val="0"/>
        <w:spacing w:before="30" w:line="421" w:lineRule="exact"/>
        <w:ind w:left="114"/>
        <w:rPr>
          <w:rFonts w:asciiTheme="majorHAnsi" w:hAnsiTheme="majorHAnsi" w:cstheme="majorHAnsi"/>
          <w:b/>
          <w:bCs/>
          <w:color w:val="231F20"/>
          <w:spacing w:val="-2"/>
          <w:w w:val="105"/>
          <w:sz w:val="36"/>
          <w:szCs w:val="36"/>
        </w:rPr>
      </w:pPr>
      <w:r w:rsidRPr="00672B14">
        <w:rPr>
          <w:rFonts w:asciiTheme="majorHAnsi" w:hAnsiTheme="majorHAnsi" w:cstheme="majorHAnsi"/>
          <w:b/>
          <w:bCs/>
          <w:color w:val="231F20"/>
          <w:spacing w:val="-2"/>
          <w:w w:val="105"/>
          <w:sz w:val="36"/>
          <w:szCs w:val="36"/>
          <w:highlight w:val="yellow"/>
        </w:rPr>
        <w:t>Co+nvergence</w:t>
      </w:r>
      <w:r w:rsidR="008D507C" w:rsidRPr="004A4765">
        <w:rPr>
          <w:rFonts w:asciiTheme="majorHAnsi" w:hAnsiTheme="majorHAnsi" w:cstheme="majorHAnsi"/>
          <w:b/>
          <w:bCs/>
          <w:color w:val="231F20"/>
          <w:spacing w:val="-2"/>
          <w:w w:val="105"/>
          <w:sz w:val="36"/>
          <w:szCs w:val="36"/>
        </w:rPr>
        <w:t xml:space="preserve"> </w:t>
      </w:r>
    </w:p>
    <w:p w14:paraId="3DB1F4BB" w14:textId="77777777" w:rsidR="008D507C" w:rsidRPr="00672B14" w:rsidRDefault="008D507C" w:rsidP="008D507C">
      <w:pPr>
        <w:kinsoku w:val="0"/>
        <w:overflowPunct w:val="0"/>
        <w:autoSpaceDE w:val="0"/>
        <w:autoSpaceDN w:val="0"/>
        <w:adjustRightInd w:val="0"/>
        <w:spacing w:before="30" w:line="421" w:lineRule="exact"/>
        <w:ind w:left="114"/>
        <w:rPr>
          <w:rFonts w:asciiTheme="majorHAnsi" w:hAnsiTheme="majorHAnsi" w:cstheme="majorHAnsi"/>
          <w:b/>
          <w:bCs/>
          <w:color w:val="231F20"/>
          <w:spacing w:val="-2"/>
          <w:w w:val="105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231F20"/>
          <w:spacing w:val="-2"/>
          <w:w w:val="105"/>
          <w:sz w:val="28"/>
          <w:szCs w:val="28"/>
          <w:highlight w:val="yellow"/>
        </w:rPr>
        <w:t>Perishable</w:t>
      </w:r>
      <w:r w:rsidRPr="00672B14">
        <w:rPr>
          <w:rFonts w:asciiTheme="majorHAnsi" w:hAnsiTheme="majorHAnsi" w:cstheme="majorHAnsi"/>
          <w:b/>
          <w:bCs/>
          <w:color w:val="231F20"/>
          <w:spacing w:val="-2"/>
          <w:w w:val="105"/>
          <w:sz w:val="28"/>
          <w:szCs w:val="28"/>
          <w:highlight w:val="yellow"/>
        </w:rPr>
        <w:t xml:space="preserve"> Products Advance Shipment</w:t>
      </w:r>
    </w:p>
    <w:p w14:paraId="6F06747C" w14:textId="77777777" w:rsidR="008D507C" w:rsidRPr="004A4765" w:rsidRDefault="008D507C" w:rsidP="008D507C">
      <w:pPr>
        <w:kinsoku w:val="0"/>
        <w:overflowPunct w:val="0"/>
        <w:autoSpaceDE w:val="0"/>
        <w:autoSpaceDN w:val="0"/>
        <w:adjustRightInd w:val="0"/>
        <w:spacing w:line="274" w:lineRule="exact"/>
        <w:ind w:left="114"/>
        <w:rPr>
          <w:rFonts w:asciiTheme="majorHAnsi" w:hAnsiTheme="majorHAnsi" w:cstheme="majorHAnsi"/>
          <w:b/>
          <w:bCs/>
          <w:color w:val="231F20"/>
          <w:w w:val="105"/>
          <w:sz w:val="24"/>
          <w:szCs w:val="24"/>
        </w:rPr>
      </w:pPr>
    </w:p>
    <w:p w14:paraId="65AFAEFB" w14:textId="77777777" w:rsidR="008D507C" w:rsidRDefault="008D507C" w:rsidP="008D507C">
      <w:pPr>
        <w:rPr>
          <w:w w:val="110"/>
        </w:rPr>
      </w:pPr>
      <w:r w:rsidRPr="004A4765">
        <w:rPr>
          <w:b/>
          <w:bCs/>
          <w:w w:val="110"/>
          <w:sz w:val="24"/>
          <w:szCs w:val="24"/>
        </w:rPr>
        <w:t>To:</w:t>
      </w:r>
      <w:r w:rsidRPr="004A4765">
        <w:rPr>
          <w:b/>
          <w:bCs/>
          <w:spacing w:val="80"/>
          <w:w w:val="150"/>
          <w:sz w:val="24"/>
          <w:szCs w:val="24"/>
        </w:rPr>
        <w:t xml:space="preserve">  </w:t>
      </w:r>
      <w:r>
        <w:rPr>
          <w:b/>
          <w:bCs/>
          <w:spacing w:val="80"/>
          <w:w w:val="150"/>
          <w:sz w:val="24"/>
          <w:szCs w:val="24"/>
        </w:rPr>
        <w:tab/>
      </w:r>
      <w:r w:rsidRPr="003262DD">
        <w:rPr>
          <w:w w:val="110"/>
        </w:rPr>
        <w:t>C/O Co-op Partners Warehouse</w:t>
      </w:r>
    </w:p>
    <w:p w14:paraId="1FD8CFCB" w14:textId="77777777" w:rsidR="008D507C" w:rsidRPr="003262DD" w:rsidRDefault="008D507C" w:rsidP="008D507C">
      <w:pPr>
        <w:ind w:left="720" w:firstLine="720"/>
        <w:rPr>
          <w:w w:val="110"/>
        </w:rPr>
      </w:pPr>
      <w:r w:rsidRPr="003262DD">
        <w:rPr>
          <w:w w:val="110"/>
        </w:rPr>
        <w:t>744 Vandalia Street</w:t>
      </w:r>
    </w:p>
    <w:p w14:paraId="5BA854D8" w14:textId="77777777" w:rsidR="008D507C" w:rsidRPr="003262DD" w:rsidRDefault="008D507C" w:rsidP="008D507C">
      <w:pPr>
        <w:ind w:left="720" w:firstLine="720"/>
        <w:rPr>
          <w:w w:val="110"/>
        </w:rPr>
      </w:pPr>
      <w:r w:rsidRPr="003262DD">
        <w:rPr>
          <w:w w:val="110"/>
        </w:rPr>
        <w:t>St. Paul, MN 55114</w:t>
      </w:r>
    </w:p>
    <w:p w14:paraId="1AD8AACE" w14:textId="2B604726" w:rsidR="008D507C" w:rsidRPr="008D507C" w:rsidRDefault="008D507C" w:rsidP="008D507C">
      <w:pPr>
        <w:kinsoku w:val="0"/>
        <w:overflowPunct w:val="0"/>
        <w:autoSpaceDE w:val="0"/>
        <w:autoSpaceDN w:val="0"/>
        <w:adjustRightInd w:val="0"/>
        <w:spacing w:before="248" w:line="346" w:lineRule="exact"/>
        <w:rPr>
          <w:rFonts w:asciiTheme="majorHAnsi" w:hAnsiTheme="majorHAnsi" w:cstheme="majorHAnsi"/>
          <w:sz w:val="24"/>
          <w:szCs w:val="24"/>
        </w:rPr>
      </w:pPr>
      <w:r w:rsidRPr="008D507C">
        <w:rPr>
          <w:rFonts w:asciiTheme="majorHAnsi" w:hAnsiTheme="majorHAnsi" w:cstheme="majorHAnsi"/>
          <w:color w:val="231F20"/>
          <w:w w:val="110"/>
          <w:sz w:val="24"/>
          <w:szCs w:val="24"/>
        </w:rPr>
        <w:t>Storage Zone (circle one):</w:t>
      </w:r>
      <w:r>
        <w:rPr>
          <w:rFonts w:asciiTheme="majorHAnsi" w:hAnsiTheme="majorHAnsi" w:cstheme="majorHAnsi"/>
          <w:color w:val="231F20"/>
          <w:w w:val="110"/>
          <w:sz w:val="24"/>
          <w:szCs w:val="24"/>
        </w:rPr>
        <w:t xml:space="preserve">  </w:t>
      </w:r>
      <w:r w:rsidRPr="008D507C">
        <w:rPr>
          <w:rFonts w:asciiTheme="majorHAnsi" w:hAnsiTheme="majorHAnsi" w:cstheme="majorHAnsi"/>
          <w:color w:val="231F20"/>
          <w:w w:val="110"/>
          <w:sz w:val="24"/>
          <w:szCs w:val="24"/>
        </w:rPr>
        <w:t>Cool</w:t>
      </w:r>
      <w:r w:rsidRPr="008D507C">
        <w:rPr>
          <w:rFonts w:asciiTheme="majorHAnsi" w:hAnsiTheme="majorHAnsi" w:cstheme="majorHAnsi"/>
          <w:color w:val="231F20"/>
          <w:w w:val="110"/>
          <w:sz w:val="24"/>
          <w:szCs w:val="24"/>
        </w:rPr>
        <w:tab/>
        <w:t>Refrigerated</w:t>
      </w:r>
      <w:r w:rsidRPr="008D507C">
        <w:rPr>
          <w:rFonts w:asciiTheme="majorHAnsi" w:hAnsiTheme="majorHAnsi" w:cstheme="majorHAnsi"/>
          <w:color w:val="231F20"/>
          <w:w w:val="110"/>
          <w:sz w:val="24"/>
          <w:szCs w:val="24"/>
        </w:rPr>
        <w:tab/>
        <w:t>Frozen</w:t>
      </w:r>
    </w:p>
    <w:p w14:paraId="051D55D0" w14:textId="77777777" w:rsidR="008D507C" w:rsidRDefault="008D507C" w:rsidP="008D507C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171D026" w14:textId="77777777" w:rsidR="008D507C" w:rsidRPr="00C556D7" w:rsidRDefault="008D507C" w:rsidP="008D507C">
      <w:pPr>
        <w:rPr>
          <w:b/>
          <w:bCs/>
          <w:spacing w:val="-4"/>
          <w:w w:val="150"/>
          <w:sz w:val="24"/>
          <w:szCs w:val="24"/>
        </w:rPr>
      </w:pPr>
      <w:r w:rsidRPr="00C556D7">
        <w:rPr>
          <w:rFonts w:asciiTheme="minorHAnsi" w:hAnsiTheme="minorHAnsi" w:cstheme="minorHAnsi"/>
          <w:b/>
          <w:bCs/>
          <w:sz w:val="24"/>
          <w:szCs w:val="24"/>
        </w:rPr>
        <w:t>Exhibiting Company Name: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556D7">
        <w:rPr>
          <w:b/>
          <w:bCs/>
          <w:w w:val="150"/>
          <w:sz w:val="24"/>
          <w:szCs w:val="24"/>
          <w:u w:color="221E1F"/>
        </w:rPr>
        <w:t xml:space="preserve">                                                     </w:t>
      </w:r>
      <w:r w:rsidRPr="00C556D7">
        <w:rPr>
          <w:b/>
          <w:bCs/>
          <w:spacing w:val="-4"/>
          <w:w w:val="150"/>
          <w:sz w:val="24"/>
          <w:szCs w:val="24"/>
        </w:rPr>
        <w:t xml:space="preserve"> </w:t>
      </w:r>
    </w:p>
    <w:p w14:paraId="164B1581" w14:textId="3C99F14A" w:rsidR="008D507C" w:rsidRPr="00C556D7" w:rsidRDefault="008D507C" w:rsidP="008D507C">
      <w:pPr>
        <w:rPr>
          <w:b/>
          <w:bCs/>
          <w:w w:val="150"/>
          <w:sz w:val="24"/>
          <w:szCs w:val="24"/>
        </w:rPr>
      </w:pPr>
      <w:r w:rsidRPr="00C556D7">
        <w:rPr>
          <w:b/>
          <w:bCs/>
          <w:sz w:val="24"/>
          <w:szCs w:val="24"/>
        </w:rPr>
        <w:t xml:space="preserve">Table Number: </w:t>
      </w:r>
      <w:r w:rsidRPr="00C556D7">
        <w:rPr>
          <w:b/>
          <w:bCs/>
          <w:w w:val="150"/>
          <w:sz w:val="24"/>
          <w:szCs w:val="24"/>
          <w:u w:color="221E1F"/>
        </w:rPr>
        <w:t xml:space="preserve">                               </w:t>
      </w:r>
    </w:p>
    <w:p w14:paraId="626BBF3C" w14:textId="77777777" w:rsidR="005F7406" w:rsidRDefault="005F7406" w:rsidP="008D507C">
      <w:pPr>
        <w:kinsoku w:val="0"/>
        <w:overflowPunct w:val="0"/>
        <w:autoSpaceDE w:val="0"/>
        <w:autoSpaceDN w:val="0"/>
        <w:adjustRightInd w:val="0"/>
        <w:spacing w:before="72"/>
        <w:rPr>
          <w:rFonts w:asciiTheme="majorHAnsi" w:hAnsiTheme="majorHAnsi" w:cstheme="majorHAnsi"/>
          <w:b/>
          <w:bCs/>
          <w:color w:val="231F20"/>
          <w:sz w:val="24"/>
          <w:szCs w:val="24"/>
        </w:rPr>
      </w:pPr>
    </w:p>
    <w:p w14:paraId="5984A537" w14:textId="151504F4" w:rsidR="008D507C" w:rsidRPr="00C556D7" w:rsidRDefault="008D507C" w:rsidP="008D507C">
      <w:pPr>
        <w:kinsoku w:val="0"/>
        <w:overflowPunct w:val="0"/>
        <w:autoSpaceDE w:val="0"/>
        <w:autoSpaceDN w:val="0"/>
        <w:adjustRightInd w:val="0"/>
        <w:spacing w:before="72"/>
        <w:rPr>
          <w:rFonts w:asciiTheme="majorHAnsi" w:hAnsiTheme="majorHAnsi" w:cstheme="majorHAnsi"/>
          <w:b/>
          <w:bCs/>
          <w:color w:val="231F20"/>
          <w:sz w:val="24"/>
          <w:szCs w:val="24"/>
        </w:rPr>
      </w:pPr>
      <w:r w:rsidRPr="00C556D7">
        <w:rPr>
          <w:rFonts w:asciiTheme="majorHAnsi" w:hAnsiTheme="majorHAnsi" w:cstheme="majorHAnsi"/>
          <w:b/>
          <w:bCs/>
          <w:color w:val="231F20"/>
          <w:sz w:val="24"/>
          <w:szCs w:val="24"/>
        </w:rPr>
        <w:t>Piece</w:t>
      </w:r>
      <w:r w:rsidRPr="00C556D7">
        <w:rPr>
          <w:rFonts w:asciiTheme="majorHAnsi" w:hAnsiTheme="majorHAnsi" w:cstheme="majorHAnsi"/>
          <w:b/>
          <w:bCs/>
          <w:color w:val="231F20"/>
          <w:spacing w:val="20"/>
          <w:sz w:val="24"/>
          <w:szCs w:val="24"/>
        </w:rPr>
        <w:t xml:space="preserve"> </w:t>
      </w:r>
      <w:r w:rsidRPr="00C556D7">
        <w:rPr>
          <w:rFonts w:asciiTheme="majorHAnsi" w:hAnsiTheme="majorHAnsi" w:cstheme="majorHAnsi"/>
          <w:b/>
          <w:bCs/>
          <w:color w:val="231F20"/>
          <w:sz w:val="24"/>
          <w:szCs w:val="24"/>
        </w:rPr>
        <w:t>#:</w:t>
      </w:r>
      <w:r w:rsidRPr="00C556D7">
        <w:rPr>
          <w:rFonts w:asciiTheme="majorHAnsi" w:hAnsiTheme="majorHAnsi" w:cstheme="majorHAnsi"/>
          <w:b/>
          <w:bCs/>
          <w:color w:val="231F20"/>
          <w:spacing w:val="15"/>
          <w:sz w:val="24"/>
          <w:szCs w:val="24"/>
        </w:rPr>
        <w:t xml:space="preserve"> </w:t>
      </w:r>
      <w:r w:rsidRPr="00C556D7">
        <w:rPr>
          <w:rFonts w:asciiTheme="majorHAnsi" w:hAnsiTheme="majorHAnsi" w:cstheme="majorHAnsi"/>
          <w:b/>
          <w:bCs/>
          <w:color w:val="231F20"/>
          <w:spacing w:val="80"/>
          <w:w w:val="150"/>
          <w:sz w:val="24"/>
          <w:szCs w:val="24"/>
          <w:u w:val="single" w:color="221E1F"/>
        </w:rPr>
        <w:t xml:space="preserve">       </w:t>
      </w:r>
      <w:r w:rsidRPr="00C556D7">
        <w:rPr>
          <w:rFonts w:asciiTheme="majorHAnsi" w:hAnsiTheme="majorHAnsi" w:cstheme="majorHAnsi"/>
          <w:b/>
          <w:bCs/>
          <w:color w:val="231F20"/>
          <w:spacing w:val="-7"/>
          <w:w w:val="150"/>
          <w:sz w:val="24"/>
          <w:szCs w:val="24"/>
        </w:rPr>
        <w:t xml:space="preserve"> </w:t>
      </w:r>
      <w:r w:rsidRPr="00C556D7">
        <w:rPr>
          <w:rFonts w:asciiTheme="majorHAnsi" w:hAnsiTheme="majorHAnsi" w:cstheme="majorHAnsi"/>
          <w:b/>
          <w:bCs/>
          <w:color w:val="231F20"/>
          <w:sz w:val="24"/>
          <w:szCs w:val="24"/>
        </w:rPr>
        <w:t>of</w:t>
      </w:r>
      <w:r w:rsidRPr="00C556D7">
        <w:rPr>
          <w:rFonts w:asciiTheme="majorHAnsi" w:hAnsiTheme="majorHAnsi" w:cstheme="majorHAnsi"/>
          <w:b/>
          <w:bCs/>
          <w:color w:val="231F20"/>
          <w:spacing w:val="15"/>
          <w:sz w:val="24"/>
          <w:szCs w:val="24"/>
        </w:rPr>
        <w:t xml:space="preserve"> </w:t>
      </w:r>
      <w:r w:rsidRPr="00C556D7">
        <w:rPr>
          <w:rFonts w:asciiTheme="majorHAnsi" w:hAnsiTheme="majorHAnsi" w:cstheme="majorHAnsi"/>
          <w:b/>
          <w:bCs/>
          <w:color w:val="231F20"/>
          <w:spacing w:val="904"/>
          <w:sz w:val="24"/>
          <w:szCs w:val="24"/>
          <w:u w:val="single" w:color="221E1F"/>
        </w:rPr>
        <w:t xml:space="preserve"> </w:t>
      </w:r>
      <w:r w:rsidRPr="00C556D7">
        <w:rPr>
          <w:rFonts w:asciiTheme="majorHAnsi" w:hAnsiTheme="majorHAnsi" w:cstheme="majorHAnsi"/>
          <w:b/>
          <w:bCs/>
          <w:color w:val="231F20"/>
          <w:spacing w:val="93"/>
          <w:sz w:val="24"/>
          <w:szCs w:val="24"/>
        </w:rPr>
        <w:t xml:space="preserve"> </w:t>
      </w:r>
      <w:r w:rsidRPr="00C556D7">
        <w:rPr>
          <w:rFonts w:asciiTheme="majorHAnsi" w:hAnsiTheme="majorHAnsi" w:cstheme="majorHAnsi"/>
          <w:b/>
          <w:bCs/>
          <w:color w:val="231F20"/>
          <w:sz w:val="24"/>
          <w:szCs w:val="24"/>
        </w:rPr>
        <w:t>pieces</w:t>
      </w:r>
    </w:p>
    <w:p w14:paraId="50C32764" w14:textId="77777777" w:rsidR="008D507C" w:rsidRPr="004A4765" w:rsidRDefault="008D507C" w:rsidP="008D507C">
      <w:pPr>
        <w:kinsoku w:val="0"/>
        <w:overflowPunct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</w:rPr>
      </w:pPr>
    </w:p>
    <w:p w14:paraId="752789A2" w14:textId="69CAFD32" w:rsidR="00764E18" w:rsidRPr="005A0172" w:rsidRDefault="008D507C" w:rsidP="008D507C">
      <w:pPr>
        <w:kinsoku w:val="0"/>
        <w:overflowPunct w:val="0"/>
        <w:autoSpaceDE w:val="0"/>
        <w:autoSpaceDN w:val="0"/>
        <w:adjustRightInd w:val="0"/>
        <w:rPr>
          <w:rStyle w:val="SubtleReference"/>
          <w:rFonts w:asciiTheme="majorHAnsi" w:hAnsiTheme="majorHAnsi" w:cstheme="majorHAnsi"/>
          <w:sz w:val="20"/>
          <w:szCs w:val="20"/>
        </w:rPr>
      </w:pPr>
      <w:r w:rsidRPr="008D507C">
        <w:rPr>
          <w:rFonts w:asciiTheme="majorHAnsi" w:hAnsiTheme="majorHAnsi" w:cstheme="majorHAnsi"/>
          <w:b/>
          <w:bCs/>
          <w:color w:val="231F20"/>
          <w:w w:val="105"/>
          <w:sz w:val="24"/>
          <w:szCs w:val="24"/>
        </w:rPr>
        <w:t>ALL GOODS AND MATERIALS MUST BE LABELED USING LARGE LETTERS. CPW and Chrom Expo Services WILL NOT BE RESPONSIBLE FOR GOODS NOT LABELED PROPERLY</w:t>
      </w:r>
      <w:r>
        <w:rPr>
          <w:rFonts w:asciiTheme="majorHAnsi" w:hAnsiTheme="majorHAnsi" w:cstheme="majorHAnsi"/>
          <w:b/>
          <w:bCs/>
          <w:color w:val="231F20"/>
          <w:w w:val="105"/>
          <w:sz w:val="24"/>
          <w:szCs w:val="24"/>
        </w:rPr>
        <w:t>.</w:t>
      </w:r>
      <w:r w:rsidR="005D6630" w:rsidRPr="004A4765"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inline distT="0" distB="0" distL="0" distR="0" wp14:anchorId="79EFE722" wp14:editId="0382F64C">
                <wp:extent cx="6231890" cy="635"/>
                <wp:effectExtent l="9525" t="9525" r="6985" b="8890"/>
                <wp:docPr id="922369065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1890" cy="635"/>
                        </a:xfrm>
                        <a:custGeom>
                          <a:avLst/>
                          <a:gdLst>
                            <a:gd name="T0" fmla="*/ 0 w 9814"/>
                            <a:gd name="T1" fmla="*/ 0 h 1"/>
                            <a:gd name="T2" fmla="*/ 9813 w 9814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14" h="1">
                              <a:moveTo>
                                <a:pt x="0" y="0"/>
                              </a:moveTo>
                              <a:lnTo>
                                <a:pt x="9813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polyline w14:anchorId="1AAC24FC" id="Freeform: Shape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points="0,0,490.65pt,0" coordsize="981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" filled="f" strokecolor="#231f20" strokeweight="1pt">
                <v:stroke dashstyle="longDash"/>
                <v:path arrowok="t" o:connecttype="custom" o:connectlocs="0,0;6231255,0" o:connectangles="0,0"/>
                <w10:anchorlock/>
              </v:polyline>
            </w:pict>
          </mc:Fallback>
        </mc:AlternateContent>
      </w:r>
    </w:p>
    <w:sectPr w:rsidR="00764E18" w:rsidRPr="005A0172" w:rsidSect="007F7A25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96D1" w14:textId="77777777" w:rsidR="00FA6491" w:rsidRDefault="00FA6491" w:rsidP="00646229">
      <w:r>
        <w:separator/>
      </w:r>
    </w:p>
    <w:p w14:paraId="3185B95A" w14:textId="77777777" w:rsidR="00FA6491" w:rsidRDefault="00FA6491"/>
  </w:endnote>
  <w:endnote w:type="continuationSeparator" w:id="0">
    <w:p w14:paraId="7C8E9505" w14:textId="77777777" w:rsidR="00FA6491" w:rsidRDefault="00FA6491" w:rsidP="00646229">
      <w:r>
        <w:continuationSeparator/>
      </w:r>
    </w:p>
    <w:p w14:paraId="04F7D6AF" w14:textId="77777777" w:rsidR="00FA6491" w:rsidRDefault="00FA64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7C8FC" w14:textId="77777777" w:rsidR="00C65D26" w:rsidRPr="007F7A25" w:rsidRDefault="007F7A25" w:rsidP="006A17C2">
    <w:pPr>
      <w:pStyle w:val="Footer"/>
      <w:tabs>
        <w:tab w:val="clear" w:pos="4680"/>
      </w:tabs>
      <w:rPr>
        <w:rFonts w:cs="Arial"/>
        <w:color w:val="565A5C"/>
        <w:szCs w:val="18"/>
      </w:rPr>
    </w:pPr>
    <w:r w:rsidRPr="00D872CC">
      <w:rPr>
        <w:rFonts w:cs="Arial"/>
        <w:color w:val="565A5C"/>
        <w:szCs w:val="18"/>
      </w:rPr>
      <w:t>Confidential - for NCG internal use only</w:t>
    </w:r>
    <w:r w:rsidRPr="00D872CC">
      <w:rPr>
        <w:rFonts w:cs="Arial"/>
        <w:color w:val="565A5C"/>
        <w:szCs w:val="18"/>
      </w:rPr>
      <w:tab/>
      <w:t xml:space="preserve">Page </w:t>
    </w:r>
    <w:r w:rsidRPr="00D872CC">
      <w:rPr>
        <w:rFonts w:cs="Arial"/>
        <w:color w:val="565A5C"/>
        <w:szCs w:val="18"/>
      </w:rPr>
      <w:fldChar w:fldCharType="begin"/>
    </w:r>
    <w:r w:rsidRPr="00D872CC">
      <w:rPr>
        <w:rFonts w:cs="Arial"/>
        <w:color w:val="565A5C"/>
        <w:szCs w:val="18"/>
      </w:rPr>
      <w:instrText xml:space="preserve"> PAGE   \* MERGEFORMAT </w:instrText>
    </w:r>
    <w:r w:rsidRPr="00D872CC">
      <w:rPr>
        <w:rFonts w:cs="Arial"/>
        <w:color w:val="565A5C"/>
        <w:szCs w:val="18"/>
      </w:rPr>
      <w:fldChar w:fldCharType="separate"/>
    </w:r>
    <w:r w:rsidR="00295E8F">
      <w:rPr>
        <w:rFonts w:cs="Arial"/>
        <w:noProof/>
        <w:color w:val="565A5C"/>
        <w:szCs w:val="18"/>
      </w:rPr>
      <w:t>2</w:t>
    </w:r>
    <w:r w:rsidRPr="00D872CC">
      <w:rPr>
        <w:rFonts w:cs="Arial"/>
        <w:noProof/>
        <w:color w:val="565A5C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E4FF0" w14:textId="7172607D" w:rsidR="009A33A1" w:rsidRPr="009A33A1" w:rsidRDefault="009A33A1" w:rsidP="009A33A1">
    <w:pPr>
      <w:pStyle w:val="Footer"/>
      <w:jc w:val="center"/>
      <w:rPr>
        <w:rFonts w:cs="Arial"/>
        <w:color w:val="565A5C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7619" w14:textId="77777777" w:rsidR="00FA6491" w:rsidRDefault="00FA6491" w:rsidP="00646229">
      <w:r>
        <w:separator/>
      </w:r>
    </w:p>
    <w:p w14:paraId="55A48B60" w14:textId="77777777" w:rsidR="00FA6491" w:rsidRDefault="00FA6491"/>
  </w:footnote>
  <w:footnote w:type="continuationSeparator" w:id="0">
    <w:p w14:paraId="6EED1452" w14:textId="77777777" w:rsidR="00FA6491" w:rsidRDefault="00FA6491" w:rsidP="00646229">
      <w:r>
        <w:continuationSeparator/>
      </w:r>
    </w:p>
    <w:p w14:paraId="18317591" w14:textId="77777777" w:rsidR="00FA6491" w:rsidRDefault="00FA64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5E11" w14:textId="77777777" w:rsidR="007F7A25" w:rsidRDefault="00295E8F" w:rsidP="00124FF9">
    <w:pPr>
      <w:pStyle w:val="Header"/>
    </w:pPr>
    <w:r>
      <w:rPr>
        <w:noProof/>
      </w:rPr>
      <w:drawing>
        <wp:inline distT="0" distB="0" distL="0" distR="0" wp14:anchorId="4D4CCB48" wp14:editId="161F646C">
          <wp:extent cx="914400" cy="71237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G_Logo_Web_Us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712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236907" w14:textId="77777777" w:rsidR="00C65D26" w:rsidRDefault="00C65D26" w:rsidP="00124FF9">
    <w:pPr>
      <w:pStyle w:val="Header"/>
    </w:pPr>
  </w:p>
  <w:p w14:paraId="0B80E386" w14:textId="77777777" w:rsidR="00295E8F" w:rsidRDefault="00295E8F" w:rsidP="00124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7766" w14:textId="77777777" w:rsidR="00D6221F" w:rsidRDefault="00D6221F">
    <w:pPr>
      <w:pStyle w:val="Header"/>
    </w:pPr>
  </w:p>
  <w:p w14:paraId="72486C94" w14:textId="77777777" w:rsidR="00D6221F" w:rsidRDefault="00D6221F">
    <w:pPr>
      <w:pStyle w:val="Header"/>
    </w:pPr>
  </w:p>
  <w:p w14:paraId="5F7A5297" w14:textId="77777777" w:rsidR="00D6221F" w:rsidRDefault="00D6221F">
    <w:pPr>
      <w:pStyle w:val="Header"/>
    </w:pPr>
  </w:p>
  <w:p w14:paraId="72BF4930" w14:textId="77777777" w:rsidR="00D6221F" w:rsidRDefault="00295E8F" w:rsidP="00D6221F">
    <w:pPr>
      <w:pStyle w:val="Header"/>
      <w:jc w:val="center"/>
    </w:pPr>
    <w:r>
      <w:rPr>
        <w:noProof/>
      </w:rPr>
      <w:drawing>
        <wp:inline distT="0" distB="0" distL="0" distR="0" wp14:anchorId="4D5C3FDA" wp14:editId="670A6602">
          <wp:extent cx="1143000" cy="890465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CG_Logo_Web_Us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90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67AA94" w14:textId="77777777" w:rsidR="00D6221F" w:rsidRDefault="00D6221F">
    <w:pPr>
      <w:pStyle w:val="Header"/>
    </w:pPr>
  </w:p>
  <w:p w14:paraId="3707B839" w14:textId="77777777" w:rsidR="00D6221F" w:rsidRDefault="00D622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53C4"/>
    <w:multiLevelType w:val="multilevel"/>
    <w:tmpl w:val="314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2EE428EC"/>
    <w:multiLevelType w:val="hybridMultilevel"/>
    <w:tmpl w:val="2A7079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" w:hAnsi="Courier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277369A"/>
    <w:multiLevelType w:val="multilevel"/>
    <w:tmpl w:val="314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3" w15:restartNumberingAfterBreak="0">
    <w:nsid w:val="54EA4D2A"/>
    <w:multiLevelType w:val="multilevel"/>
    <w:tmpl w:val="314CA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" w:hAnsi="Courier" w:hint="default"/>
      </w:rPr>
    </w:lvl>
    <w:lvl w:ilvl="8">
      <w:start w:val="1"/>
      <w:numFmt w:val="bullet"/>
      <w:lvlRestart w:val="0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4" w15:restartNumberingAfterBreak="0">
    <w:nsid w:val="66470B42"/>
    <w:multiLevelType w:val="hybridMultilevel"/>
    <w:tmpl w:val="240E8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256798">
    <w:abstractNumId w:val="1"/>
  </w:num>
  <w:num w:numId="2" w16cid:durableId="1066683155">
    <w:abstractNumId w:val="3"/>
  </w:num>
  <w:num w:numId="3" w16cid:durableId="826165818">
    <w:abstractNumId w:val="2"/>
  </w:num>
  <w:num w:numId="4" w16cid:durableId="1185634065">
    <w:abstractNumId w:val="0"/>
  </w:num>
  <w:num w:numId="5" w16cid:durableId="13245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08"/>
    <w:rsid w:val="00031492"/>
    <w:rsid w:val="00086AC7"/>
    <w:rsid w:val="000B4ED7"/>
    <w:rsid w:val="000C6120"/>
    <w:rsid w:val="00124FF9"/>
    <w:rsid w:val="00131695"/>
    <w:rsid w:val="001C494A"/>
    <w:rsid w:val="001F0FE1"/>
    <w:rsid w:val="001F6371"/>
    <w:rsid w:val="002007C1"/>
    <w:rsid w:val="00210701"/>
    <w:rsid w:val="00263623"/>
    <w:rsid w:val="00266CE8"/>
    <w:rsid w:val="00295E8F"/>
    <w:rsid w:val="002C49E6"/>
    <w:rsid w:val="00306F3F"/>
    <w:rsid w:val="00307EE5"/>
    <w:rsid w:val="00323283"/>
    <w:rsid w:val="003262DD"/>
    <w:rsid w:val="00380B67"/>
    <w:rsid w:val="0038626B"/>
    <w:rsid w:val="003A50D6"/>
    <w:rsid w:val="003F09E7"/>
    <w:rsid w:val="00401013"/>
    <w:rsid w:val="004201EE"/>
    <w:rsid w:val="00441D11"/>
    <w:rsid w:val="00446E3B"/>
    <w:rsid w:val="00494236"/>
    <w:rsid w:val="004A4765"/>
    <w:rsid w:val="004B6FAA"/>
    <w:rsid w:val="004C4D30"/>
    <w:rsid w:val="004C6AF5"/>
    <w:rsid w:val="004F4FEA"/>
    <w:rsid w:val="00530E26"/>
    <w:rsid w:val="00534A0D"/>
    <w:rsid w:val="005403A5"/>
    <w:rsid w:val="005A0172"/>
    <w:rsid w:val="005B0E70"/>
    <w:rsid w:val="005D0D1E"/>
    <w:rsid w:val="005D6630"/>
    <w:rsid w:val="005D6B38"/>
    <w:rsid w:val="005D771A"/>
    <w:rsid w:val="005F7406"/>
    <w:rsid w:val="006038A6"/>
    <w:rsid w:val="006148A2"/>
    <w:rsid w:val="00632D37"/>
    <w:rsid w:val="00633552"/>
    <w:rsid w:val="00646229"/>
    <w:rsid w:val="00655600"/>
    <w:rsid w:val="00672B14"/>
    <w:rsid w:val="006956A2"/>
    <w:rsid w:val="006A17C2"/>
    <w:rsid w:val="006A667B"/>
    <w:rsid w:val="006B129B"/>
    <w:rsid w:val="006B41EA"/>
    <w:rsid w:val="006C1958"/>
    <w:rsid w:val="006C50D2"/>
    <w:rsid w:val="006D774D"/>
    <w:rsid w:val="00702064"/>
    <w:rsid w:val="0071100D"/>
    <w:rsid w:val="00731F0D"/>
    <w:rsid w:val="00752A40"/>
    <w:rsid w:val="00764E18"/>
    <w:rsid w:val="007748CB"/>
    <w:rsid w:val="007930B1"/>
    <w:rsid w:val="007E10CF"/>
    <w:rsid w:val="007F7A25"/>
    <w:rsid w:val="00830D6D"/>
    <w:rsid w:val="00831051"/>
    <w:rsid w:val="0089459D"/>
    <w:rsid w:val="00895F68"/>
    <w:rsid w:val="008B5A34"/>
    <w:rsid w:val="008D48D4"/>
    <w:rsid w:val="008D507C"/>
    <w:rsid w:val="008E6DDB"/>
    <w:rsid w:val="00900BAC"/>
    <w:rsid w:val="00904556"/>
    <w:rsid w:val="009336DD"/>
    <w:rsid w:val="00934289"/>
    <w:rsid w:val="00951BE3"/>
    <w:rsid w:val="00956221"/>
    <w:rsid w:val="009A33A1"/>
    <w:rsid w:val="009A3939"/>
    <w:rsid w:val="009F0855"/>
    <w:rsid w:val="009F2F37"/>
    <w:rsid w:val="00A07E21"/>
    <w:rsid w:val="00A26808"/>
    <w:rsid w:val="00A9207A"/>
    <w:rsid w:val="00AA6275"/>
    <w:rsid w:val="00B36D5F"/>
    <w:rsid w:val="00B61EC7"/>
    <w:rsid w:val="00B72A1D"/>
    <w:rsid w:val="00B735A3"/>
    <w:rsid w:val="00B74575"/>
    <w:rsid w:val="00B75102"/>
    <w:rsid w:val="00BE3FE3"/>
    <w:rsid w:val="00BE643A"/>
    <w:rsid w:val="00C03FAC"/>
    <w:rsid w:val="00C34D7A"/>
    <w:rsid w:val="00C5174A"/>
    <w:rsid w:val="00C556D7"/>
    <w:rsid w:val="00C65D26"/>
    <w:rsid w:val="00CB1541"/>
    <w:rsid w:val="00CC435F"/>
    <w:rsid w:val="00CE4A69"/>
    <w:rsid w:val="00D11C2C"/>
    <w:rsid w:val="00D3026F"/>
    <w:rsid w:val="00D4474A"/>
    <w:rsid w:val="00D4690F"/>
    <w:rsid w:val="00D6221F"/>
    <w:rsid w:val="00D7757E"/>
    <w:rsid w:val="00D8023A"/>
    <w:rsid w:val="00DE4FE5"/>
    <w:rsid w:val="00E035A1"/>
    <w:rsid w:val="00E17535"/>
    <w:rsid w:val="00E22EA2"/>
    <w:rsid w:val="00EC042A"/>
    <w:rsid w:val="00EC56A6"/>
    <w:rsid w:val="00EF2690"/>
    <w:rsid w:val="00F569CE"/>
    <w:rsid w:val="00F65D3A"/>
    <w:rsid w:val="00FA34DF"/>
    <w:rsid w:val="00FA6491"/>
    <w:rsid w:val="00FD5F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18B5E5"/>
  <w15:chartTrackingRefBased/>
  <w15:docId w15:val="{435715BE-A393-41A1-BF7F-784B1001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1" w:semiHidden="1" w:uiPriority="9" w:unhideWhenUsed="1"/>
    <w:lsdException w:name="heading 5" w:locked="1" w:semiHidden="1" w:uiPriority="9" w:qFormat="1"/>
    <w:lsdException w:name="heading 6" w:locked="1" w:semiHidden="1" w:uiPriority="9" w:qFormat="1"/>
    <w:lsdException w:name="heading 7" w:locked="1" w:semiHidden="1" w:uiPriority="9" w:qFormat="1"/>
    <w:lsdException w:name="heading 8" w:locked="1" w:semiHidden="1" w:uiPriority="9" w:qFormat="1"/>
    <w:lsdException w:name="heading 9" w:locked="1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locked="1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2" w:locked="1"/>
    <w:lsdException w:name="Plain Table 3" w:locked="1"/>
    <w:lsdException w:name="Plain Table 5" w:locked="1"/>
    <w:lsdException w:name="Grid Table 1 Light" w:locked="1"/>
    <w:lsdException w:name="Grid Table 2" w:locked="1"/>
    <w:lsdException w:name="Grid Table 3" w:locked="1"/>
    <w:lsdException w:name="Grid Table 4" w:locked="1" w:uiPriority="49"/>
    <w:lsdException w:name="Grid Table 5 Dark" w:locked="1" w:uiPriority="50"/>
    <w:lsdException w:name="Grid Table 6 Colorful" w:locked="1" w:uiPriority="51"/>
    <w:lsdException w:name="Grid Table 7 Colorful" w:locked="1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26B"/>
  </w:style>
  <w:style w:type="paragraph" w:styleId="Heading1">
    <w:name w:val="heading 1"/>
    <w:basedOn w:val="Normal"/>
    <w:next w:val="Normal"/>
    <w:link w:val="Heading1Char"/>
    <w:uiPriority w:val="9"/>
    <w:qFormat/>
    <w:rsid w:val="006038A6"/>
    <w:pPr>
      <w:keepNext/>
      <w:keepLines/>
      <w:pBdr>
        <w:bottom w:val="single" w:sz="4" w:space="4" w:color="000000"/>
      </w:pBdr>
      <w:spacing w:after="120"/>
      <w:outlineLvl w:val="0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038A6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038A6"/>
    <w:pPr>
      <w:keepNext/>
      <w:keepLines/>
      <w:spacing w:after="60"/>
      <w:outlineLvl w:val="2"/>
    </w:pPr>
    <w:rPr>
      <w:rFonts w:asciiTheme="majorHAnsi" w:eastAsiaTheme="majorEastAsia" w:hAnsiTheme="majorHAnsi" w:cstheme="majorBidi"/>
      <w:bC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locked/>
    <w:rsid w:val="006038A6"/>
    <w:pPr>
      <w:keepNext/>
      <w:keepLines/>
      <w:spacing w:after="6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"/>
    <w:unhideWhenUsed/>
    <w:rsid w:val="006038A6"/>
    <w:pPr>
      <w:tabs>
        <w:tab w:val="center" w:pos="4680"/>
        <w:tab w:val="right" w:pos="9360"/>
      </w:tabs>
    </w:pPr>
    <w:rPr>
      <w:kern w:val="0"/>
      <w:sz w:val="18"/>
      <w14:ligatures w14:val="none"/>
    </w:rPr>
  </w:style>
  <w:style w:type="character" w:customStyle="1" w:styleId="HeaderChar">
    <w:name w:val="Header Char"/>
    <w:basedOn w:val="DefaultParagraphFont"/>
    <w:link w:val="Header"/>
    <w:uiPriority w:val="2"/>
    <w:rsid w:val="00EC042A"/>
    <w:rPr>
      <w:sz w:val="18"/>
    </w:rPr>
  </w:style>
  <w:style w:type="paragraph" w:styleId="Footer">
    <w:name w:val="footer"/>
    <w:basedOn w:val="Normal"/>
    <w:link w:val="FooterChar"/>
    <w:uiPriority w:val="2"/>
    <w:unhideWhenUsed/>
    <w:rsid w:val="006038A6"/>
    <w:pPr>
      <w:tabs>
        <w:tab w:val="center" w:pos="4680"/>
        <w:tab w:val="right" w:pos="9360"/>
      </w:tabs>
    </w:pPr>
    <w:rPr>
      <w:kern w:val="0"/>
      <w:sz w:val="18"/>
      <w14:ligatures w14:val="none"/>
    </w:rPr>
  </w:style>
  <w:style w:type="character" w:customStyle="1" w:styleId="FooterChar">
    <w:name w:val="Footer Char"/>
    <w:basedOn w:val="DefaultParagraphFont"/>
    <w:link w:val="Footer"/>
    <w:uiPriority w:val="2"/>
    <w:rsid w:val="00EC042A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2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229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2"/>
    <w:unhideWhenUsed/>
    <w:rsid w:val="006038A6"/>
    <w:rPr>
      <w:rFonts w:ascii="Arial" w:hAnsi="Arial"/>
      <w:sz w:val="18"/>
    </w:rPr>
  </w:style>
  <w:style w:type="paragraph" w:styleId="NoSpacing">
    <w:name w:val="No Spacing"/>
    <w:uiPriority w:val="2"/>
    <w:unhideWhenUsed/>
    <w:rsid w:val="005B0E70"/>
  </w:style>
  <w:style w:type="character" w:styleId="SubtleEmphasis">
    <w:name w:val="Subtle Emphasis"/>
    <w:basedOn w:val="DefaultParagraphFont"/>
    <w:uiPriority w:val="19"/>
    <w:semiHidden/>
    <w:locked/>
    <w:rsid w:val="006038A6"/>
    <w:rPr>
      <w:i/>
      <w:iCs/>
      <w:color w:val="auto"/>
    </w:rPr>
  </w:style>
  <w:style w:type="paragraph" w:styleId="Subtitle">
    <w:name w:val="Subtitle"/>
    <w:basedOn w:val="Normal"/>
    <w:next w:val="Normal"/>
    <w:link w:val="SubtitleChar"/>
    <w:uiPriority w:val="11"/>
    <w:semiHidden/>
    <w:locked/>
    <w:rsid w:val="006038A6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52A40"/>
    <w:rPr>
      <w:rFonts w:asciiTheme="majorHAnsi" w:eastAsiaTheme="majorEastAsia" w:hAnsiTheme="majorHAnsi" w:cstheme="majorBidi"/>
      <w:i/>
      <w:iCs/>
      <w:spacing w:val="15"/>
    </w:rPr>
  </w:style>
  <w:style w:type="character" w:styleId="Emphasis">
    <w:name w:val="Emphasis"/>
    <w:basedOn w:val="DefaultParagraphFont"/>
    <w:uiPriority w:val="20"/>
    <w:rsid w:val="005B0E70"/>
    <w:rPr>
      <w:i/>
      <w:iCs/>
    </w:rPr>
  </w:style>
  <w:style w:type="character" w:styleId="IntenseEmphasis">
    <w:name w:val="Intense Emphasis"/>
    <w:basedOn w:val="DefaultParagraphFont"/>
    <w:uiPriority w:val="21"/>
    <w:rsid w:val="006038A6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rsid w:val="005B0E7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A07E21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6038A6"/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Quote">
    <w:name w:val="Quote"/>
    <w:basedOn w:val="Normal"/>
    <w:next w:val="Normal"/>
    <w:link w:val="QuoteChar"/>
    <w:uiPriority w:val="29"/>
    <w:qFormat/>
    <w:rsid w:val="00CB1541"/>
    <w:pPr>
      <w:spacing w:before="120" w:after="120"/>
      <w:ind w:left="360" w:right="360"/>
    </w:pPr>
    <w:rPr>
      <w:b/>
      <w:i/>
      <w:iCs/>
      <w:color w:val="007934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B1541"/>
    <w:rPr>
      <w:b/>
      <w:i/>
      <w:iCs/>
      <w:color w:val="007934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rsid w:val="00CB1541"/>
    <w:pPr>
      <w:spacing w:before="120" w:after="120"/>
      <w:ind w:left="360" w:right="360"/>
    </w:pPr>
    <w:rPr>
      <w:b/>
      <w:bCs/>
      <w:i/>
      <w:iCs/>
      <w:color w:val="92C72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1541"/>
    <w:rPr>
      <w:b/>
      <w:bCs/>
      <w:i/>
      <w:iCs/>
      <w:color w:val="92C728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A07E21"/>
    <w:rPr>
      <w:rFonts w:asciiTheme="majorHAnsi" w:eastAsiaTheme="majorEastAsia" w:hAnsiTheme="majorHAnsi" w:cstheme="majorBidi"/>
      <w:bCs/>
      <w:color w:val="000000"/>
      <w:u w:val="single"/>
    </w:rPr>
  </w:style>
  <w:style w:type="paragraph" w:styleId="ListParagraph">
    <w:name w:val="List Paragraph"/>
    <w:basedOn w:val="Normal"/>
    <w:uiPriority w:val="34"/>
    <w:rsid w:val="006038A6"/>
    <w:pPr>
      <w:ind w:left="720"/>
      <w:contextualSpacing/>
    </w:pPr>
  </w:style>
  <w:style w:type="table" w:styleId="TableGrid">
    <w:name w:val="Table Grid"/>
    <w:basedOn w:val="TableNormal"/>
    <w:uiPriority w:val="59"/>
    <w:rsid w:val="00263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263623"/>
    <w:rPr>
      <w:color w:val="007934" w:themeColor="text1"/>
    </w:rPr>
    <w:tblPr>
      <w:tblStyleRowBandSize w:val="1"/>
      <w:tblStyleColBandSize w:val="1"/>
      <w:tblBorders>
        <w:top w:val="single" w:sz="8" w:space="0" w:color="92C728" w:themeColor="accent1"/>
        <w:bottom w:val="single" w:sz="8" w:space="0" w:color="92C72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2C728" w:themeColor="accent1"/>
        </w:tcBorders>
      </w:tcPr>
    </w:tblStylePr>
    <w:tblStylePr w:type="lastRow">
      <w:rPr>
        <w:b/>
        <w:bCs/>
        <w:color w:val="565A5C" w:themeColor="text2"/>
      </w:rPr>
      <w:tblPr/>
      <w:tcPr>
        <w:tcBorders>
          <w:top w:val="single" w:sz="8" w:space="0" w:color="92C728" w:themeColor="accent1"/>
          <w:bottom w:val="single" w:sz="8" w:space="0" w:color="92C7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2C728" w:themeColor="accent1"/>
          <w:bottom w:val="single" w:sz="8" w:space="0" w:color="92C728" w:themeColor="accent1"/>
        </w:tcBorders>
      </w:tcPr>
    </w:tblStylePr>
    <w:tblStylePr w:type="band1Vert">
      <w:tblPr/>
      <w:tcPr>
        <w:shd w:val="clear" w:color="auto" w:fill="E4F3C7" w:themeFill="accent1" w:themeFillTint="3F"/>
      </w:tcPr>
    </w:tblStylePr>
    <w:tblStylePr w:type="band1Horz">
      <w:tblPr/>
      <w:tcPr>
        <w:shd w:val="clear" w:color="auto" w:fill="E4F3C7" w:themeFill="accent1" w:themeFillTint="3F"/>
      </w:tcPr>
    </w:tblStylePr>
  </w:style>
  <w:style w:type="table" w:styleId="MediumGrid3-Accent1">
    <w:name w:val="Medium Grid 3 Accent 1"/>
    <w:basedOn w:val="TableNormal"/>
    <w:uiPriority w:val="69"/>
    <w:rsid w:val="0026362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3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72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2C72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2C72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2C72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88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88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263623"/>
    <w:rPr>
      <w:rFonts w:asciiTheme="majorHAnsi" w:eastAsiaTheme="majorEastAsia" w:hAnsiTheme="majorHAnsi" w:cstheme="majorBidi"/>
      <w:color w:val="007934" w:themeColor="text1"/>
    </w:rPr>
    <w:tblPr>
      <w:tblStyleRowBandSize w:val="1"/>
      <w:tblStyleColBandSize w:val="1"/>
      <w:tblBorders>
        <w:top w:val="single" w:sz="8" w:space="0" w:color="92C728" w:themeColor="accent1"/>
        <w:left w:val="single" w:sz="8" w:space="0" w:color="92C728" w:themeColor="accent1"/>
        <w:bottom w:val="single" w:sz="8" w:space="0" w:color="92C728" w:themeColor="accent1"/>
        <w:right w:val="single" w:sz="8" w:space="0" w:color="92C72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2C72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2C72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2C72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2C72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3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3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63623"/>
    <w:tblPr>
      <w:tblStyleRowBandSize w:val="1"/>
      <w:tblStyleColBandSize w:val="1"/>
      <w:tblBorders>
        <w:top w:val="single" w:sz="8" w:space="0" w:color="B0DD56" w:themeColor="accent1" w:themeTint="BF"/>
        <w:left w:val="single" w:sz="8" w:space="0" w:color="B0DD56" w:themeColor="accent1" w:themeTint="BF"/>
        <w:bottom w:val="single" w:sz="8" w:space="0" w:color="B0DD56" w:themeColor="accent1" w:themeTint="BF"/>
        <w:right w:val="single" w:sz="8" w:space="0" w:color="B0DD56" w:themeColor="accent1" w:themeTint="BF"/>
        <w:insideH w:val="single" w:sz="8" w:space="0" w:color="B0DD5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D56" w:themeColor="accent1" w:themeTint="BF"/>
          <w:left w:val="single" w:sz="8" w:space="0" w:color="B0DD56" w:themeColor="accent1" w:themeTint="BF"/>
          <w:bottom w:val="single" w:sz="8" w:space="0" w:color="B0DD56" w:themeColor="accent1" w:themeTint="BF"/>
          <w:right w:val="single" w:sz="8" w:space="0" w:color="B0DD56" w:themeColor="accent1" w:themeTint="BF"/>
          <w:insideH w:val="nil"/>
          <w:insideV w:val="nil"/>
        </w:tcBorders>
        <w:shd w:val="clear" w:color="auto" w:fill="92C7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D56" w:themeColor="accent1" w:themeTint="BF"/>
          <w:left w:val="single" w:sz="8" w:space="0" w:color="B0DD56" w:themeColor="accent1" w:themeTint="BF"/>
          <w:bottom w:val="single" w:sz="8" w:space="0" w:color="B0DD56" w:themeColor="accent1" w:themeTint="BF"/>
          <w:right w:val="single" w:sz="8" w:space="0" w:color="B0DD5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3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3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263623"/>
    <w:tblPr>
      <w:tblStyleRowBandSize w:val="1"/>
      <w:tblStyleColBandSize w:val="1"/>
      <w:tblBorders>
        <w:top w:val="single" w:sz="8" w:space="0" w:color="92C728" w:themeColor="accent1"/>
        <w:left w:val="single" w:sz="8" w:space="0" w:color="92C728" w:themeColor="accent1"/>
        <w:bottom w:val="single" w:sz="8" w:space="0" w:color="92C728" w:themeColor="accent1"/>
        <w:right w:val="single" w:sz="8" w:space="0" w:color="92C728" w:themeColor="accent1"/>
        <w:insideH w:val="single" w:sz="8" w:space="0" w:color="92C728" w:themeColor="accent1"/>
        <w:insideV w:val="single" w:sz="8" w:space="0" w:color="92C72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728" w:themeColor="accent1"/>
          <w:left w:val="single" w:sz="8" w:space="0" w:color="92C728" w:themeColor="accent1"/>
          <w:bottom w:val="single" w:sz="18" w:space="0" w:color="92C728" w:themeColor="accent1"/>
          <w:right w:val="single" w:sz="8" w:space="0" w:color="92C728" w:themeColor="accent1"/>
          <w:insideH w:val="nil"/>
          <w:insideV w:val="single" w:sz="8" w:space="0" w:color="92C72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2C728" w:themeColor="accent1"/>
          <w:left w:val="single" w:sz="8" w:space="0" w:color="92C728" w:themeColor="accent1"/>
          <w:bottom w:val="single" w:sz="8" w:space="0" w:color="92C728" w:themeColor="accent1"/>
          <w:right w:val="single" w:sz="8" w:space="0" w:color="92C728" w:themeColor="accent1"/>
          <w:insideH w:val="nil"/>
          <w:insideV w:val="single" w:sz="8" w:space="0" w:color="92C72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2C728" w:themeColor="accent1"/>
          <w:left w:val="single" w:sz="8" w:space="0" w:color="92C728" w:themeColor="accent1"/>
          <w:bottom w:val="single" w:sz="8" w:space="0" w:color="92C728" w:themeColor="accent1"/>
          <w:right w:val="single" w:sz="8" w:space="0" w:color="92C728" w:themeColor="accent1"/>
        </w:tcBorders>
      </w:tcPr>
    </w:tblStylePr>
    <w:tblStylePr w:type="band1Vert">
      <w:tblPr/>
      <w:tcPr>
        <w:tcBorders>
          <w:top w:val="single" w:sz="8" w:space="0" w:color="92C728" w:themeColor="accent1"/>
          <w:left w:val="single" w:sz="8" w:space="0" w:color="92C728" w:themeColor="accent1"/>
          <w:bottom w:val="single" w:sz="8" w:space="0" w:color="92C728" w:themeColor="accent1"/>
          <w:right w:val="single" w:sz="8" w:space="0" w:color="92C728" w:themeColor="accent1"/>
        </w:tcBorders>
        <w:shd w:val="clear" w:color="auto" w:fill="E4F3C7" w:themeFill="accent1" w:themeFillTint="3F"/>
      </w:tcPr>
    </w:tblStylePr>
    <w:tblStylePr w:type="band1Horz">
      <w:tblPr/>
      <w:tcPr>
        <w:tcBorders>
          <w:top w:val="single" w:sz="8" w:space="0" w:color="92C728" w:themeColor="accent1"/>
          <w:left w:val="single" w:sz="8" w:space="0" w:color="92C728" w:themeColor="accent1"/>
          <w:bottom w:val="single" w:sz="8" w:space="0" w:color="92C728" w:themeColor="accent1"/>
          <w:right w:val="single" w:sz="8" w:space="0" w:color="92C728" w:themeColor="accent1"/>
          <w:insideV w:val="single" w:sz="8" w:space="0" w:color="92C728" w:themeColor="accent1"/>
        </w:tcBorders>
        <w:shd w:val="clear" w:color="auto" w:fill="E4F3C7" w:themeFill="accent1" w:themeFillTint="3F"/>
      </w:tcPr>
    </w:tblStylePr>
    <w:tblStylePr w:type="band2Horz">
      <w:tblPr/>
      <w:tcPr>
        <w:tcBorders>
          <w:top w:val="single" w:sz="8" w:space="0" w:color="92C728" w:themeColor="accent1"/>
          <w:left w:val="single" w:sz="8" w:space="0" w:color="92C728" w:themeColor="accent1"/>
          <w:bottom w:val="single" w:sz="8" w:space="0" w:color="92C728" w:themeColor="accent1"/>
          <w:right w:val="single" w:sz="8" w:space="0" w:color="92C728" w:themeColor="accent1"/>
          <w:insideV w:val="single" w:sz="8" w:space="0" w:color="92C728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qFormat/>
    <w:rsid w:val="006038A6"/>
    <w:pPr>
      <w:pBdr>
        <w:bottom w:val="single" w:sz="4" w:space="1" w:color="auto"/>
      </w:pBdr>
      <w:spacing w:after="60"/>
      <w:outlineLvl w:val="9"/>
    </w:pPr>
    <w:rPr>
      <w:bCs w:val="0"/>
      <w:color w:val="000000"/>
    </w:rPr>
  </w:style>
  <w:style w:type="paragraph" w:styleId="TOC1">
    <w:name w:val="toc 1"/>
    <w:basedOn w:val="Normal"/>
    <w:next w:val="Normal"/>
    <w:autoRedefine/>
    <w:uiPriority w:val="39"/>
    <w:rsid w:val="00380B67"/>
    <w:pPr>
      <w:spacing w:before="120" w:after="60"/>
    </w:pPr>
    <w:rPr>
      <w:rFonts w:asciiTheme="minorHAnsi" w:hAnsiTheme="minorHAnsi"/>
      <w:b/>
      <w:sz w:val="26"/>
    </w:rPr>
  </w:style>
  <w:style w:type="paragraph" w:styleId="TOC2">
    <w:name w:val="toc 2"/>
    <w:basedOn w:val="Normal"/>
    <w:next w:val="Normal"/>
    <w:autoRedefine/>
    <w:uiPriority w:val="39"/>
    <w:rsid w:val="006038A6"/>
    <w:pPr>
      <w:spacing w:after="60"/>
      <w:ind w:left="360"/>
    </w:pPr>
    <w:rPr>
      <w:rFonts w:asciiTheme="minorHAnsi" w:hAnsiTheme="minorHAnsi"/>
    </w:rPr>
  </w:style>
  <w:style w:type="paragraph" w:styleId="TOC3">
    <w:name w:val="toc 3"/>
    <w:basedOn w:val="Normal"/>
    <w:next w:val="Normal"/>
    <w:autoRedefine/>
    <w:uiPriority w:val="39"/>
    <w:rsid w:val="00CB1541"/>
    <w:pPr>
      <w:spacing w:after="60"/>
      <w:ind w:left="720"/>
      <w:contextualSpacing/>
    </w:pPr>
    <w:rPr>
      <w:rFonts w:asciiTheme="minorHAnsi" w:hAnsiTheme="minorHAnsi"/>
      <w:sz w:val="20"/>
    </w:rPr>
  </w:style>
  <w:style w:type="character" w:styleId="Hyperlink">
    <w:name w:val="Hyperlink"/>
    <w:basedOn w:val="DefaultParagraphFont"/>
    <w:uiPriority w:val="99"/>
    <w:unhideWhenUsed/>
    <w:rsid w:val="007F7A25"/>
    <w:rPr>
      <w:color w:val="007934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541"/>
    <w:rPr>
      <w:rFonts w:asciiTheme="majorHAnsi" w:eastAsiaTheme="majorEastAsia" w:hAnsiTheme="majorHAnsi" w:cstheme="majorBidi"/>
      <w:i/>
      <w:iCs/>
    </w:rPr>
  </w:style>
  <w:style w:type="paragraph" w:customStyle="1" w:styleId="CoverPageTitle">
    <w:name w:val="Cover Page Title"/>
    <w:basedOn w:val="Normal"/>
    <w:uiPriority w:val="1"/>
    <w:qFormat/>
    <w:rsid w:val="006038A6"/>
    <w:pPr>
      <w:spacing w:after="240"/>
      <w:jc w:val="center"/>
    </w:pPr>
    <w:rPr>
      <w:sz w:val="56"/>
    </w:rPr>
  </w:style>
  <w:style w:type="paragraph" w:customStyle="1" w:styleId="DocumentName">
    <w:name w:val="Document Name"/>
    <w:basedOn w:val="Normal"/>
    <w:uiPriority w:val="1"/>
    <w:qFormat/>
    <w:rsid w:val="006038A6"/>
    <w:pPr>
      <w:spacing w:after="240"/>
      <w:jc w:val="center"/>
    </w:pPr>
    <w:rPr>
      <w:b/>
      <w:sz w:val="36"/>
    </w:rPr>
  </w:style>
  <w:style w:type="character" w:styleId="SubtleReference">
    <w:name w:val="Subtle Reference"/>
    <w:uiPriority w:val="31"/>
    <w:semiHidden/>
    <w:rsid w:val="00633552"/>
    <w:rPr>
      <w:rFonts w:ascii="Arial" w:hAnsi="Arial"/>
      <w:caps w:val="0"/>
      <w:smallCaps w:val="0"/>
    </w:rPr>
  </w:style>
  <w:style w:type="character" w:styleId="IntenseReference">
    <w:name w:val="Intense Reference"/>
    <w:basedOn w:val="DefaultParagraphFont"/>
    <w:uiPriority w:val="32"/>
    <w:rsid w:val="00633552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752A40"/>
    <w:rPr>
      <w:b w:val="0"/>
      <w:bCs/>
      <w:i/>
      <w:iCs/>
      <w:spacing w:val="5"/>
    </w:rPr>
  </w:style>
  <w:style w:type="paragraph" w:styleId="TOC4">
    <w:name w:val="toc 4"/>
    <w:basedOn w:val="Normal"/>
    <w:next w:val="Normal"/>
    <w:autoRedefine/>
    <w:uiPriority w:val="39"/>
    <w:semiHidden/>
    <w:locked/>
    <w:rsid w:val="00A07E21"/>
    <w:pPr>
      <w:spacing w:after="60"/>
      <w:ind w:left="1080"/>
      <w:contextualSpacing/>
    </w:pPr>
    <w:rPr>
      <w:sz w:val="18"/>
    </w:rPr>
  </w:style>
  <w:style w:type="table" w:styleId="GridTable4-Accent1">
    <w:name w:val="Grid Table 4 Accent 1"/>
    <w:basedOn w:val="TableNormal"/>
    <w:uiPriority w:val="49"/>
    <w:rsid w:val="00B75102"/>
    <w:pPr>
      <w:jc w:val="center"/>
    </w:pPr>
    <w:rPr>
      <w:sz w:val="20"/>
    </w:rPr>
    <w:tblPr>
      <w:tblStyleRowBandSize w:val="1"/>
      <w:tblStyleColBandSize w:val="1"/>
      <w:tblBorders>
        <w:top w:val="single" w:sz="4" w:space="0" w:color="BFE377" w:themeColor="accent1" w:themeTint="99"/>
        <w:left w:val="single" w:sz="4" w:space="0" w:color="BFE377" w:themeColor="accent1" w:themeTint="99"/>
        <w:bottom w:val="single" w:sz="4" w:space="0" w:color="BFE377" w:themeColor="accent1" w:themeTint="99"/>
        <w:right w:val="single" w:sz="4" w:space="0" w:color="BFE377" w:themeColor="accent1" w:themeTint="99"/>
        <w:insideH w:val="single" w:sz="4" w:space="0" w:color="BFE377" w:themeColor="accent1" w:themeTint="99"/>
        <w:insideV w:val="single" w:sz="4" w:space="0" w:color="BFE377" w:themeColor="accent1" w:themeTint="99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</w:trPr>
    <w:tcPr>
      <w:tcMar>
        <w:top w:w="43" w:type="dxa"/>
        <w:bottom w:w="43" w:type="dxa"/>
      </w:tcMar>
    </w:tcPr>
    <w:tblStylePr w:type="firstRow">
      <w:pPr>
        <w:jc w:val="center"/>
      </w:pPr>
      <w:rPr>
        <w:rFonts w:ascii="Arial" w:hAnsi="Arial"/>
        <w:b/>
        <w:bCs/>
        <w:i w:val="0"/>
        <w:color w:val="FFFFFF" w:themeColor="background1"/>
        <w:sz w:val="22"/>
      </w:rPr>
      <w:tblPr>
        <w:jc w:val="center"/>
      </w:tblPr>
      <w:trPr>
        <w:cantSplit w:val="0"/>
        <w:tblHeader/>
        <w:jc w:val="center"/>
      </w:trPr>
      <w:tcPr>
        <w:tcBorders>
          <w:top w:val="single" w:sz="4" w:space="0" w:color="92C728" w:themeColor="accent1"/>
          <w:left w:val="single" w:sz="4" w:space="0" w:color="92C728" w:themeColor="accent1"/>
          <w:bottom w:val="single" w:sz="4" w:space="0" w:color="FFFFFF" w:themeColor="background1"/>
          <w:right w:val="single" w:sz="4" w:space="0" w:color="92C728" w:themeColor="accent1"/>
          <w:insideH w:val="nil"/>
          <w:insideV w:val="single" w:sz="4" w:space="0" w:color="FFFFFF" w:themeColor="background1"/>
        </w:tcBorders>
        <w:shd w:val="clear" w:color="auto" w:fill="92C728" w:themeFill="accent1"/>
        <w:tcMar>
          <w:top w:w="43" w:type="dxa"/>
          <w:left w:w="115" w:type="dxa"/>
          <w:bottom w:w="43" w:type="dxa"/>
          <w:right w:w="115" w:type="dxa"/>
        </w:tcMar>
        <w:vAlign w:val="bottom"/>
      </w:tcPr>
    </w:tblStylePr>
    <w:tblStylePr w:type="lastRow">
      <w:rPr>
        <w:b/>
        <w:bCs/>
      </w:rPr>
      <w:tblPr/>
      <w:tcPr>
        <w:tcBorders>
          <w:top w:val="double" w:sz="4" w:space="0" w:color="92C728" w:themeColor="accent1"/>
        </w:tcBorders>
      </w:tcPr>
    </w:tblStylePr>
    <w:tblStylePr w:type="firstCol">
      <w:pPr>
        <w:jc w:val="left"/>
      </w:pPr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6D1" w:themeFill="accent1" w:themeFillTint="33"/>
      </w:tcPr>
    </w:tblStylePr>
    <w:tblStylePr w:type="band1Horz">
      <w:tblPr/>
      <w:tcPr>
        <w:shd w:val="clear" w:color="auto" w:fill="E9F6D1" w:themeFill="accent1" w:themeFillTint="33"/>
      </w:tcPr>
    </w:tblStylePr>
  </w:style>
  <w:style w:type="table" w:styleId="PlainTable2">
    <w:name w:val="Plain Table 2"/>
    <w:basedOn w:val="TableNormal"/>
    <w:uiPriority w:val="99"/>
    <w:locked/>
    <w:rsid w:val="00323283"/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3BFF8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3BFF8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3BFF8F" w:themeColor="text1" w:themeTint="80"/>
          <w:right w:val="single" w:sz="4" w:space="0" w:color="3BFF8F" w:themeColor="text1" w:themeTint="80"/>
        </w:tcBorders>
      </w:tcPr>
    </w:tblStylePr>
    <w:tblStylePr w:type="band2Vert">
      <w:tblPr/>
      <w:tcPr>
        <w:tcBorders>
          <w:left w:val="single" w:sz="4" w:space="0" w:color="3BFF8F" w:themeColor="text1" w:themeTint="80"/>
          <w:right w:val="single" w:sz="4" w:space="0" w:color="3BFF8F" w:themeColor="text1" w:themeTint="80"/>
        </w:tcBorders>
      </w:tcPr>
    </w:tblStylePr>
    <w:tblStylePr w:type="band1Horz">
      <w:tblPr/>
      <w:tcPr>
        <w:tcBorders>
          <w:top w:val="single" w:sz="4" w:space="0" w:color="3BFF8F" w:themeColor="text1" w:themeTint="80"/>
          <w:bottom w:val="single" w:sz="4" w:space="0" w:color="3BFF8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802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4D7A"/>
    <w:rPr>
      <w:color w:val="007934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tnerconnection.ncg.coop/logi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an.fulton@cpw.coo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.Kollman@cpw.coop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NCG">
  <a:themeElements>
    <a:clrScheme name="NCG">
      <a:dk1>
        <a:srgbClr val="007934"/>
      </a:dk1>
      <a:lt1>
        <a:srgbClr val="FFFFFF"/>
      </a:lt1>
      <a:dk2>
        <a:srgbClr val="565A5C"/>
      </a:dk2>
      <a:lt2>
        <a:srgbClr val="FFFFFF"/>
      </a:lt2>
      <a:accent1>
        <a:srgbClr val="92C728"/>
      </a:accent1>
      <a:accent2>
        <a:srgbClr val="FF5800"/>
      </a:accent2>
      <a:accent3>
        <a:srgbClr val="FFA100"/>
      </a:accent3>
      <a:accent4>
        <a:srgbClr val="622567"/>
      </a:accent4>
      <a:accent5>
        <a:srgbClr val="B382C7"/>
      </a:accent5>
      <a:accent6>
        <a:srgbClr val="FECB00"/>
      </a:accent6>
      <a:hlink>
        <a:srgbClr val="007934"/>
      </a:hlink>
      <a:folHlink>
        <a:srgbClr val="007934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>
        <a:ln w="12700">
          <a:solidFill>
            <a:srgbClr val="DFCFB5">
              <a:alpha val="50000"/>
            </a:srgbClr>
          </a:solidFill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A5508-EE7C-427D-A46D-1F674FF9F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Nauman</dc:creator>
  <cp:keywords/>
  <dc:description/>
  <cp:lastModifiedBy>Donna Howlett</cp:lastModifiedBy>
  <cp:revision>2</cp:revision>
  <dcterms:created xsi:type="dcterms:W3CDTF">2023-05-17T19:11:00Z</dcterms:created>
  <dcterms:modified xsi:type="dcterms:W3CDTF">2023-05-17T19:11:00Z</dcterms:modified>
</cp:coreProperties>
</file>